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D3" w:rsidP="000B3BD0" w:rsidRDefault="00562ED3" w14:paraId="1A3001AD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ED3" w:rsidP="000B3BD0" w:rsidRDefault="00562ED3" w14:paraId="3EBD0D35" w14:textId="5B1A17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FIȘA DISCIPLINEI</w:t>
      </w:r>
    </w:p>
    <w:p w:rsidR="00562ED3" w:rsidP="000B3BD0" w:rsidRDefault="00562ED3" w14:paraId="75B08F67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ED3" w:rsidP="000B3BD0" w:rsidRDefault="00562ED3" w14:paraId="117A6ADE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294C803C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1F4DF5" w14:paraId="368FCB00" w14:textId="020F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A605E9" w:rsidRDefault="00A605E9" w14:paraId="34157CA3" w14:textId="2BD68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Pitești/Câmpulung/Slatina/Vâlcea/Alexandria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566D6603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BF5B81" w:rsidR="001F003F" w:rsidP="00BF5B81" w:rsidRDefault="00A605E9" w14:paraId="3996590F" w14:textId="63720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POLITICI EDUCAȚIONALE ȘI SOCIALE</w:t>
            </w:r>
          </w:p>
        </w:tc>
      </w:tr>
      <w:tr w:rsidRPr="0007194F" w:rsidR="00FD0711" w:rsidTr="566D6603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textId="7BD09FF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="00FD0711" w:rsidP="000B3BD0" w:rsidRDefault="00BF5B81" w14:paraId="296CFEE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univ. dr. Pescaru Maria</w:t>
            </w:r>
          </w:p>
          <w:p w:rsidR="00A605E9" w:rsidP="000B3BD0" w:rsidRDefault="00A605E9" w14:paraId="515205E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univ. dr. Neacșu Mihaela Gabriela</w:t>
            </w:r>
          </w:p>
          <w:p w:rsidRPr="0007194F" w:rsidR="003A0B8A" w:rsidP="003A0B8A" w:rsidRDefault="003A0B8A" w14:paraId="7D0EC825" w14:noSpellErr="1" w14:textId="5F4AB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07194F" w:rsidR="00032DD1" w:rsidTr="566D6603" w14:paraId="4C0392E2" w14:textId="77777777">
        <w:tc>
          <w:tcPr>
            <w:tcW w:w="4449" w:type="dxa"/>
            <w:gridSpan w:val="5"/>
            <w:tcMar/>
          </w:tcPr>
          <w:p w:rsidRPr="00085094" w:rsidR="00032DD1" w:rsidP="00032DD1" w:rsidRDefault="00032DD1" w14:paraId="0068B97D" w14:textId="6445D94E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  <w:tcMar/>
          </w:tcPr>
          <w:p w:rsidR="00032DD1" w:rsidP="00032DD1" w:rsidRDefault="00BF5B81" w14:paraId="5C89148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univ. dr. Pescaru Maria</w:t>
            </w:r>
          </w:p>
          <w:p w:rsidR="00A605E9" w:rsidP="00032DD1" w:rsidRDefault="00A605E9" w14:paraId="7085F37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univ. dr. Neacșu Mihaela Gabriela</w:t>
            </w:r>
          </w:p>
          <w:p w:rsidRPr="0007194F" w:rsidR="003A0B8A" w:rsidP="00032DD1" w:rsidRDefault="003A0B8A" w14:paraId="4CA0B319" w14:textId="5DDB2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 univ. dr. Pescaru Cristina-Maria</w:t>
            </w:r>
          </w:p>
        </w:tc>
      </w:tr>
      <w:tr w:rsidRPr="0007194F" w:rsidR="00032DD1" w:rsidTr="566D6603" w14:paraId="3BE3C0BE" w14:textId="77777777">
        <w:tc>
          <w:tcPr>
            <w:tcW w:w="1980" w:type="dxa"/>
            <w:tcMar/>
          </w:tcPr>
          <w:p w:rsidRPr="00251256" w:rsidR="00032DD1" w:rsidP="00032DD1" w:rsidRDefault="00032DD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251256" w:rsidR="00032DD1" w:rsidP="00032DD1" w:rsidRDefault="00BF5B81" w14:paraId="2D1E475E" w14:textId="00543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gridSpan w:val="2"/>
            <w:tcMar/>
          </w:tcPr>
          <w:p w:rsidRPr="00251256" w:rsidR="00032DD1" w:rsidP="00032DD1" w:rsidRDefault="00032DD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251256" w:rsidR="00032DD1" w:rsidP="00032DD1" w:rsidRDefault="00C82769" w14:paraId="300B9719" w14:textId="3F888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A605E9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251256" w:rsidR="00032DD1" w:rsidP="00032DD1" w:rsidRDefault="00032DD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372FCF" w:rsidR="00032DD1" w:rsidP="00032DD1" w:rsidRDefault="00372FCF" w14:paraId="5453D953" w14:textId="54766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  <w:tcMar/>
          </w:tcPr>
          <w:p w:rsidRPr="00372FCF" w:rsidR="00032DD1" w:rsidP="00032DD1" w:rsidRDefault="00032DD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372FCF" w:rsidR="00032DD1" w:rsidP="00032DD1" w:rsidRDefault="00995D22" w14:paraId="38374877" w14:textId="2AE1C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O</w:t>
            </w:r>
            <w:r w:rsidRPr="00372FCF" w:rsidR="00372FC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Pr="00C116E4" w:rsidR="00032DD1" w:rsidTr="566D6603" w14:paraId="14E46E6F" w14:textId="24CDA01A">
        <w:tc>
          <w:tcPr>
            <w:tcW w:w="2547" w:type="dxa"/>
            <w:gridSpan w:val="2"/>
            <w:tcMar/>
          </w:tcPr>
          <w:p w:rsidRPr="00372FCF" w:rsidR="00032DD1" w:rsidP="00032DD1" w:rsidRDefault="00032DD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372FCF" w:rsidR="00032DD1" w:rsidP="00032DD1" w:rsidRDefault="0095440B" w14:paraId="03F77098" w14:textId="01C2F6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2FC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  <w:tcMar/>
          </w:tcPr>
          <w:p w:rsidRPr="00372FCF" w:rsidR="00032DD1" w:rsidP="00032DD1" w:rsidRDefault="00032DD1" w14:paraId="46A72287" w14:textId="04C4C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8C171E" w:rsidR="00032DD1" w:rsidP="00032DD1" w:rsidRDefault="00032DD1" w14:paraId="7F83CE32" w14:textId="1306B36D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7DB3CF51" w14:textId="1F3AC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CF66B7" w14:paraId="11765071" w14:textId="697BD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794B634A" w14:textId="4E075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524180" w14:paraId="46F27A35" w14:textId="1A8B9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43EB485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C82B6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="00BF5B81" w:rsidP="000B3BD0" w:rsidRDefault="00DC1C4E" w14:paraId="0D066BD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C1C4E" w:rsidP="000B3BD0" w:rsidRDefault="00DC1C4E" w14:paraId="480D7A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Pr="0007194F" w:rsidR="00DC1C4E" w:rsidP="000B3BD0" w:rsidRDefault="00DC1C4E" w14:paraId="34001936" w14:textId="7CD9C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48298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0B3BD0" w:rsidRDefault="00DC1C4E" w14:paraId="1D9736A9" w14:textId="6D99B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0B3BD0" w:rsidRDefault="00DC1C4E" w14:paraId="43E19057" w14:textId="11B4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DC1C4E" w14:paraId="07034853" w14:textId="2CB0F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DC1C4E" w14:paraId="50E327D1" w14:textId="377DFE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FE11A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DC1C4E" w14:paraId="0E134E17" w14:textId="1E2E0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FE11A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DC1C4E" w14:paraId="32F2FDA1" w14:textId="261F12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4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Pr="002F7436" w:rsidR="00B609FA" w:rsidP="0038792C" w:rsidRDefault="00F477A0" w14:paraId="2F95B643" w14:textId="7A6D3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436">
              <w:rPr>
                <w:rFonts w:ascii="Times New Roman" w:hAnsi="Times New Roman"/>
                <w:sz w:val="24"/>
                <w:szCs w:val="24"/>
              </w:rPr>
              <w:t>Pentru parcurgerea cu succes a disciplinei</w:t>
            </w:r>
            <w:r w:rsidRPr="002F7436" w:rsidR="0038792C">
              <w:rPr>
                <w:rFonts w:ascii="Times New Roman" w:hAnsi="Times New Roman"/>
                <w:sz w:val="24"/>
                <w:szCs w:val="24"/>
              </w:rPr>
              <w:t xml:space="preserve"> Politici educaționale și sociale</w:t>
            </w:r>
            <w:r w:rsidRPr="002F74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7436">
              <w:rPr>
                <w:rFonts w:ascii="Times New Roman" w:hAnsi="Times New Roman"/>
                <w:sz w:val="24"/>
                <w:szCs w:val="24"/>
              </w:rPr>
              <w:t xml:space="preserve">este recomandat ca studenții să fi acumulat cunoștințe de bază din domeniul </w:t>
            </w:r>
            <w:r w:rsidRPr="002F7436" w:rsidR="00BF5B81">
              <w:rPr>
                <w:rFonts w:ascii="Times New Roman" w:hAnsi="Times New Roman"/>
                <w:sz w:val="24"/>
                <w:szCs w:val="24"/>
              </w:rPr>
              <w:t xml:space="preserve">următoarelor discipline: </w:t>
            </w:r>
            <w:r w:rsidRPr="002F7436" w:rsidR="0038792C"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  <w:t>Pedagogie, Psihologia educației, Sociologia</w:t>
            </w:r>
            <w:r w:rsidRPr="002F7436" w:rsidR="0038792C">
              <w:rPr>
                <w:rStyle w:val="Robust"/>
                <w:rFonts w:ascii="Times New Roman" w:hAnsi="Times New Roman"/>
                <w:sz w:val="24"/>
                <w:szCs w:val="24"/>
              </w:rPr>
              <w:t xml:space="preserve"> educației</w:t>
            </w:r>
            <w:r w:rsidRPr="002F7436" w:rsidR="0038792C">
              <w:rPr>
                <w:rFonts w:ascii="Times New Roman" w:hAnsi="Times New Roman"/>
                <w:sz w:val="24"/>
                <w:szCs w:val="24"/>
              </w:rPr>
              <w:t>.</w:t>
            </w:r>
            <w:r w:rsidRPr="002F7436" w:rsidR="002F7436">
              <w:rPr>
                <w:rFonts w:ascii="Times New Roman" w:hAnsi="Times New Roman"/>
                <w:sz w:val="24"/>
                <w:szCs w:val="24"/>
              </w:rPr>
              <w:t xml:space="preserve"> Asistența și protecția drepturilor copilului</w:t>
            </w: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363560" w:rsidR="00363560" w:rsidP="00363560" w:rsidRDefault="00363560" w14:paraId="720A1B3A" w14:textId="764C58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405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ED1">
              <w:rPr>
                <w:rFonts w:ascii="Times New Roman" w:hAnsi="Times New Roman"/>
                <w:sz w:val="24"/>
                <w:szCs w:val="24"/>
              </w:rPr>
              <w:t xml:space="preserve">Politici educaționale și sociale 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>studenții ar trebui să fi dobândit anterior următoarele rezultate ale învățării:</w:t>
            </w:r>
          </w:p>
          <w:p w:rsidRPr="005D5ED1" w:rsidR="005D5ED1" w:rsidP="005D5ED1" w:rsidRDefault="005D5ED1" w14:paraId="20AF6150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D5ED1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</w:t>
            </w:r>
            <w:r w:rsidRPr="005D5ED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Cunoașterea conceptelor de bază</w:t>
            </w: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din pedagogie, psihologia educației și sociologia educației.</w:t>
            </w:r>
          </w:p>
          <w:p w:rsidRPr="005D5ED1" w:rsidR="005D5ED1" w:rsidP="005D5ED1" w:rsidRDefault="005D5ED1" w14:paraId="0334F21D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  Capacitatea de a </w:t>
            </w:r>
            <w:r w:rsidRPr="005D5ED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interpreta documente și texte de specialitate</w:t>
            </w: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(legi, strategii, rapoarte educaționale și sociale).</w:t>
            </w:r>
          </w:p>
          <w:p w:rsidRPr="005D5ED1" w:rsidR="005D5ED1" w:rsidP="005D5ED1" w:rsidRDefault="005D5ED1" w14:paraId="2138F0EB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  Competențe de </w:t>
            </w:r>
            <w:r w:rsidRPr="005D5ED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analiză critică și reflecție</w:t>
            </w: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asupra fenomenelor educaționale și sociale.</w:t>
            </w:r>
          </w:p>
          <w:p w:rsidRPr="005D5ED1" w:rsidR="005D5ED1" w:rsidP="005D5ED1" w:rsidRDefault="005D5ED1" w14:paraId="207F2B8F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  Abilități de </w:t>
            </w:r>
            <w:r w:rsidRPr="005D5ED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comunicare academică</w:t>
            </w: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orală și scrisă.</w:t>
            </w:r>
          </w:p>
          <w:p w:rsidRPr="005D5ED1" w:rsidR="005D5ED1" w:rsidP="005D5ED1" w:rsidRDefault="005D5ED1" w14:paraId="49B6E2AB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  Experiență de </w:t>
            </w:r>
            <w:r w:rsidRPr="005D5ED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lucru </w:t>
            </w:r>
            <w:proofErr w:type="spellStart"/>
            <w:r w:rsidRPr="005D5ED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colaborativ</w:t>
            </w:r>
            <w:proofErr w:type="spellEnd"/>
            <w:r w:rsidRPr="005D5ED1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și participare la dezbateri.</w:t>
            </w:r>
          </w:p>
          <w:p w:rsidRPr="005D5ED1" w:rsidR="005D5ED1" w:rsidP="005D5ED1" w:rsidRDefault="005D5ED1" w14:paraId="03D86E87" w14:textId="19352D55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959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="00161DD2" w:rsidP="004C0019" w:rsidRDefault="00161DD2" w14:paraId="493F5BF2" w14:textId="77777777">
            <w:pPr>
              <w:pStyle w:val="NormalWeb"/>
            </w:pPr>
          </w:p>
          <w:p w:rsidR="00161DD2" w:rsidP="004C0019" w:rsidRDefault="00161DD2" w14:paraId="1EB7336D" w14:textId="77777777">
            <w:pPr>
              <w:pStyle w:val="NormalWeb"/>
            </w:pPr>
          </w:p>
          <w:p w:rsidRPr="004C0019" w:rsidR="004C0019" w:rsidP="004C0019" w:rsidRDefault="004C0019" w14:paraId="6AA3A2B7" w14:textId="5D27A53E">
            <w:pPr>
              <w:pStyle w:val="NormalWeb"/>
              <w:rPr>
                <w:lang w:val="en-US"/>
              </w:rPr>
            </w:pPr>
            <w:r>
              <w:t>Pentru disciplina</w:t>
            </w:r>
            <w:r w:rsidR="00161DD2">
              <w:t xml:space="preserve"> Politici educaționale și sociale</w:t>
            </w:r>
            <w:r>
              <w:t>, condițiile de desfășurare optimă a cursului vizează resursele logistice, didactice și participarea activă a studenților.</w:t>
            </w:r>
            <w:r w:rsidR="00161DD2">
              <w:t xml:space="preserve"> S</w:t>
            </w:r>
            <w:r>
              <w:t>unt necesare următoarele condiții de desfășurare</w:t>
            </w:r>
            <w:r>
              <w:rPr>
                <w:lang w:val="en-US"/>
              </w:rPr>
              <w:t>:</w:t>
            </w:r>
          </w:p>
          <w:p w:rsidR="004C0019" w:rsidP="004C0019" w:rsidRDefault="004C0019" w14:paraId="22A623C5" w14:textId="4042A516">
            <w:pPr>
              <w:pStyle w:val="NormalWeb"/>
              <w:numPr>
                <w:ilvl w:val="0"/>
                <w:numId w:val="26"/>
              </w:numPr>
            </w:pPr>
            <w:r>
              <w:t>Spații flexibile de învățare (săli lucru în grup, ateliere practice, activități în aer liber).</w:t>
            </w:r>
          </w:p>
          <w:p w:rsidR="004C0019" w:rsidP="004C0019" w:rsidRDefault="004C0019" w14:paraId="5AB6F583" w14:textId="77777777">
            <w:pPr>
              <w:pStyle w:val="NormalWeb"/>
              <w:numPr>
                <w:ilvl w:val="0"/>
                <w:numId w:val="26"/>
              </w:numPr>
            </w:pPr>
            <w:r>
              <w:t xml:space="preserve">Dotări multimedia (videoproiector, laptop, internet, </w:t>
            </w:r>
            <w:proofErr w:type="spellStart"/>
            <w:r>
              <w:t>flipchart</w:t>
            </w:r>
            <w:proofErr w:type="spellEnd"/>
            <w:r>
              <w:t>, materiale pentru activități interactive).</w:t>
            </w:r>
          </w:p>
          <w:p w:rsidR="00161DD2" w:rsidP="00161DD2" w:rsidRDefault="004C0019" w14:paraId="48FB2E98" w14:textId="77777777">
            <w:pPr>
              <w:pStyle w:val="NormalWeb"/>
              <w:numPr>
                <w:ilvl w:val="0"/>
                <w:numId w:val="26"/>
              </w:numPr>
            </w:pPr>
            <w:r>
              <w:t xml:space="preserve">Acces la platforme online de învățare </w:t>
            </w:r>
            <w:proofErr w:type="spellStart"/>
            <w:r>
              <w:t>colaborativă</w:t>
            </w:r>
            <w:proofErr w:type="spellEnd"/>
            <w:r>
              <w:t xml:space="preserve"> (</w:t>
            </w:r>
            <w:proofErr w:type="spellStart"/>
            <w:r>
              <w:t>Moodle</w:t>
            </w:r>
            <w:proofErr w:type="spellEnd"/>
            <w:r>
              <w:t xml:space="preserve">, </w:t>
            </w:r>
            <w:proofErr w:type="spellStart"/>
            <w:r>
              <w:t>Teams</w:t>
            </w:r>
            <w:proofErr w:type="spellEnd"/>
            <w:r>
              <w:t xml:space="preserve">, Google </w:t>
            </w:r>
            <w:proofErr w:type="spellStart"/>
            <w:r>
              <w:t>Classroom</w:t>
            </w:r>
            <w:proofErr w:type="spellEnd"/>
            <w:r>
              <w:t>).</w:t>
            </w:r>
          </w:p>
          <w:p w:rsidRPr="00161DD2" w:rsidR="00E20BD3" w:rsidP="00161DD2" w:rsidRDefault="00161DD2" w14:paraId="3202D18E" w14:textId="0073A6D9">
            <w:pPr>
              <w:pStyle w:val="NormalWeb"/>
              <w:numPr>
                <w:ilvl w:val="0"/>
                <w:numId w:val="26"/>
              </w:numPr>
            </w:pPr>
            <w:r w:rsidRPr="00161DD2">
              <w:rPr>
                <w:rFonts w:hAnsi="Symbol"/>
              </w:rPr>
              <w:t></w:t>
            </w:r>
            <w:r w:rsidRPr="00161DD2">
              <w:t xml:space="preserve">  Acces la </w:t>
            </w:r>
            <w:r w:rsidRPr="0090241C">
              <w:rPr>
                <w:bCs/>
              </w:rPr>
              <w:t>resurse bibliografice</w:t>
            </w:r>
            <w:r w:rsidRPr="00161DD2">
              <w:t xml:space="preserve"> (bibliotecă, baze de date electronice, documente legislative și rapoarte de politici publice).  </w:t>
            </w: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Pr="004C0019" w:rsidR="004C0019" w:rsidP="004C0019" w:rsidRDefault="004C0019" w14:paraId="01DD22D0" w14:textId="777777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C0019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Spații care permit </w:t>
            </w:r>
            <w:r w:rsidRPr="004C001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aranjamente flexibile</w:t>
            </w:r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(lucru în cerc, echipe mici, activități interactive).</w:t>
            </w:r>
          </w:p>
          <w:p w:rsidRPr="004C0019" w:rsidR="004C0019" w:rsidP="004C0019" w:rsidRDefault="004C0019" w14:paraId="1B8D2D80" w14:textId="777777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C0019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Materiale suport: </w:t>
            </w:r>
            <w:proofErr w:type="spellStart"/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>flipchart</w:t>
            </w:r>
            <w:proofErr w:type="spellEnd"/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markere, </w:t>
            </w:r>
            <w:proofErr w:type="spellStart"/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>post-it-uri</w:t>
            </w:r>
            <w:proofErr w:type="spellEnd"/>
            <w:r w:rsidRPr="004C0019">
              <w:rPr>
                <w:rFonts w:ascii="Times New Roman" w:hAnsi="Times New Roman"/>
                <w:sz w:val="24"/>
                <w:szCs w:val="24"/>
                <w:lang w:eastAsia="ro-RO"/>
              </w:rPr>
              <w:t>, resurse multimedia, acces la internet.</w:t>
            </w:r>
          </w:p>
          <w:p w:rsidRPr="005A3C8B" w:rsidR="005A3C8B" w:rsidP="005A3C8B" w:rsidRDefault="005A3C8B" w14:paraId="59A52A2A" w14:textId="2658AA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A3C8B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5A3C8B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Dotări multimedia: videoproiector </w:t>
            </w:r>
          </w:p>
          <w:p w:rsidRPr="005A3C8B" w:rsidR="005A3C8B" w:rsidP="005A3C8B" w:rsidRDefault="005A3C8B" w14:paraId="304F6E4B" w14:textId="6732440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A3C8B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5A3C8B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D</w:t>
            </w:r>
            <w:r w:rsidRPr="005A3C8B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ocumente și resurse actualizate</w:t>
            </w:r>
            <w:r w:rsidRPr="005A3C8B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(legi, strategii, rapoarte de politici publice).</w:t>
            </w:r>
          </w:p>
          <w:p w:rsidRPr="00B97DD5" w:rsidR="00D31C96" w:rsidP="005A3C8B" w:rsidRDefault="00D31C96" w14:paraId="540A7438" w14:textId="4E47B7A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="00CE6414" w:rsidP="00720683" w:rsidRDefault="004C0019" w14:paraId="6D877643" w14:textId="4D95BC57">
      <w:pPr>
        <w:pStyle w:val="NormalWeb"/>
      </w:pPr>
      <w:r w:rsidRPr="004C0019">
        <w:t xml:space="preserve">Prin parcurgerea disciplinei </w:t>
      </w:r>
      <w:r w:rsidR="00CE6414">
        <w:t xml:space="preserve">Politici educaționale și sociale </w:t>
      </w:r>
      <w:r w:rsidRPr="004C0019">
        <w:t xml:space="preserve">se urmărește </w:t>
      </w:r>
      <w:r w:rsidRPr="004C0019">
        <w:rPr>
          <w:rStyle w:val="Robust"/>
          <w:b w:val="0"/>
        </w:rPr>
        <w:t>formarea la studenți a unei viziuni integrate asupra rolului</w:t>
      </w:r>
      <w:r w:rsidR="00CE6414">
        <w:rPr>
          <w:rStyle w:val="Robust"/>
          <w:b w:val="0"/>
        </w:rPr>
        <w:t xml:space="preserve"> politicilor educaționale și sociale</w:t>
      </w:r>
      <w:r w:rsidRPr="004C0019">
        <w:t xml:space="preserve">, prin: </w:t>
      </w:r>
      <w:r w:rsidR="00CE6414">
        <w:t>cunoașterea conceptelor, teoriilor și principiilor fundamentale din domeniul politicilor publice aplicate în educație și în sfera socială;</w:t>
      </w:r>
      <w:r w:rsidR="00720683">
        <w:t xml:space="preserve"> </w:t>
      </w:r>
      <w:r w:rsidR="00CE6414">
        <w:t xml:space="preserve">dezvoltarea capacității de a </w:t>
      </w:r>
      <w:r w:rsidRPr="00720683" w:rsidR="00CE6414">
        <w:rPr>
          <w:rStyle w:val="Robust"/>
          <w:b w:val="0"/>
        </w:rPr>
        <w:t>analiza critic documente legislative, strategii și rapoarte de politici educaționale și sociale</w:t>
      </w:r>
      <w:r w:rsidRPr="00720683" w:rsidR="00CE6414">
        <w:rPr>
          <w:b/>
        </w:rPr>
        <w:t xml:space="preserve">, </w:t>
      </w:r>
      <w:r w:rsidR="00CE6414">
        <w:t>la nivel național și internațional;</w:t>
      </w:r>
      <w:r w:rsidR="00720683">
        <w:t xml:space="preserve"> </w:t>
      </w:r>
      <w:r w:rsidR="00CE6414">
        <w:t xml:space="preserve">formarea competențelor de </w:t>
      </w:r>
      <w:r w:rsidRPr="00720683" w:rsidR="00CE6414">
        <w:rPr>
          <w:rStyle w:val="Robust"/>
          <w:b w:val="0"/>
        </w:rPr>
        <w:t>comparare a diferitelor modele de politici</w:t>
      </w:r>
      <w:r w:rsidR="00CE6414">
        <w:t xml:space="preserve"> și de evaluare a impactului lor asupra sistemului educațional și a grupurilor sociale;</w:t>
      </w:r>
      <w:r w:rsidR="00720683">
        <w:t xml:space="preserve"> </w:t>
      </w:r>
      <w:r w:rsidR="00CE6414">
        <w:t xml:space="preserve">cultivarea abilității de a </w:t>
      </w:r>
      <w:r w:rsidRPr="00720683" w:rsidR="00CE6414">
        <w:rPr>
          <w:rStyle w:val="Robust"/>
          <w:b w:val="0"/>
        </w:rPr>
        <w:t>proiecta și propune soluții inovatoare</w:t>
      </w:r>
      <w:r w:rsidR="00CE6414">
        <w:t xml:space="preserve"> pentru probleme educaționale și sociale identificate în comunități;</w:t>
      </w:r>
      <w:r w:rsidR="00720683">
        <w:t xml:space="preserve"> </w:t>
      </w:r>
      <w:r w:rsidR="00CE6414">
        <w:t xml:space="preserve">stimularea </w:t>
      </w:r>
      <w:r w:rsidRPr="00720683" w:rsidR="00CE6414">
        <w:rPr>
          <w:rStyle w:val="Robust"/>
          <w:b w:val="0"/>
        </w:rPr>
        <w:t>responsabilității civice și profesionale</w:t>
      </w:r>
      <w:r w:rsidR="00CE6414">
        <w:t xml:space="preserve"> a studenților, pentru implicarea activă în elaborarea și implementarea de politici publice în educație și protecție socială.</w:t>
      </w:r>
    </w:p>
    <w:p w:rsidRPr="004C0019" w:rsidR="004C0019" w:rsidP="004C0019" w:rsidRDefault="004C0019" w14:paraId="46D82755" w14:textId="7B149160">
      <w:pPr>
        <w:pStyle w:val="NormalWeb"/>
      </w:pPr>
    </w:p>
    <w:p w:rsidR="00E05120" w:rsidP="008D0DB9" w:rsidRDefault="00E05120" w14:paraId="57946F55" w14:textId="77777777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Pr="00C7611C" w:rsidR="0091383B" w:rsidP="00D12241" w:rsidRDefault="000B3BD0" w14:paraId="581229AD" w14:textId="76613E09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199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7"/>
        <w:gridCol w:w="9459"/>
        <w:gridCol w:w="9459"/>
      </w:tblGrid>
      <w:tr w:rsidRPr="00C82B6F" w:rsidR="00372FCF" w:rsidTr="00372FCF" w14:paraId="44888664" w14:textId="77777777">
        <w:trPr>
          <w:cantSplit/>
          <w:trHeight w:val="1975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459" w:type="dxa"/>
          </w:tcPr>
          <w:p w:rsidRPr="00C82B6F" w:rsidR="00372FCF" w:rsidP="00372FCF" w:rsidRDefault="00372FCF" w14:paraId="4C07584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fi capabil să:</w:t>
            </w:r>
          </w:p>
          <w:p w:rsidRPr="00F81081" w:rsidR="00F81081" w:rsidP="00372FCF" w:rsidRDefault="00F81081" w14:paraId="563C80FA" w14:textId="0C4824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</w:pPr>
            <w:r w:rsidRPr="00F8108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Analizeze și interpreteze</w:t>
            </w:r>
            <w:r w:rsidRPr="00F81081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cadrul legislativ/normativ și impactul asupra proiectării și evaluării programelor/activităților educațional;</w:t>
            </w:r>
          </w:p>
          <w:p w:rsidRPr="00F81081" w:rsidR="00F81081" w:rsidP="00372FCF" w:rsidRDefault="00F81081" w14:paraId="46671744" w14:textId="54516AB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F8108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Argumenteze</w:t>
            </w:r>
            <w:r w:rsidRPr="00F81081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potențialul formativ al strategiilor de instruire în context educațional;</w:t>
            </w:r>
            <w:r w:rsidRPr="00F81081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F81081" w:rsidR="00F81081" w:rsidP="00372FCF" w:rsidRDefault="00F81081" w14:paraId="0F8BD6A3" w14:textId="709F903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F8108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Cunoască și explice</w:t>
            </w:r>
            <w:r w:rsidRPr="00F81081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conceptele fundamentale ale managementului educațional în corelare cu principiile organizării grupurilor de copii/elevi;</w:t>
            </w:r>
            <w:r w:rsidRPr="00F81081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F81081" w:rsidR="00F81081" w:rsidP="00372FCF" w:rsidRDefault="00F81081" w14:paraId="782FA75A" w14:textId="45D658F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F8108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Dețină cunoștințe</w:t>
            </w:r>
            <w:r w:rsidRPr="00F81081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instrumente teoretice privind incluziunea și rolul familiei/comunității în susținerea învățării;</w:t>
            </w:r>
            <w:r w:rsidRPr="00F81081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F81081" w:rsidR="00F81081" w:rsidP="00372FCF" w:rsidRDefault="00F81081" w14:paraId="796CE1EC" w14:textId="1202CCF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081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Identifice</w:t>
            </w:r>
            <w:r w:rsidRPr="00F81081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implicațiile practice ale politicilor educaționale în activitatea cu copiii/elevii.</w:t>
            </w:r>
            <w:r w:rsidRPr="00F81081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C82B6F" w:rsidR="00372FCF" w:rsidP="00372FCF" w:rsidRDefault="00372FCF" w14:paraId="5DDCF819" w14:textId="4222A6D5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59" w:type="dxa"/>
          </w:tcPr>
          <w:p w:rsidRPr="00C82B6F" w:rsidR="00372FCF" w:rsidP="00372FCF" w:rsidRDefault="00372FCF" w14:paraId="373D44E3" w14:textId="1C03EE62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Pr="00C82B6F" w:rsidR="00372FCF" w:rsidTr="00372FCF" w14:paraId="110936E3" w14:textId="77777777">
        <w:trPr>
          <w:cantSplit/>
          <w:trHeight w:val="1775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59" w:type="dxa"/>
          </w:tcPr>
          <w:p w:rsidRPr="00C82B6F" w:rsidR="00372FCF" w:rsidP="00372FCF" w:rsidRDefault="00372FCF" w14:paraId="32A803B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putea să:</w:t>
            </w:r>
          </w:p>
          <w:p w:rsidRPr="00263160" w:rsidR="00372FCF" w:rsidP="00263160" w:rsidRDefault="00263160" w14:paraId="15D89F88" w14:textId="54186A6D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263160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Aplice</w:t>
            </w:r>
            <w:r w:rsidRPr="00263160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norme/principii </w:t>
            </w:r>
            <w:proofErr w:type="spellStart"/>
            <w:r w:rsidRPr="00263160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psiho</w:t>
            </w:r>
            <w:proofErr w:type="spellEnd"/>
            <w:r w:rsidRPr="00263160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/pedagogice/metodice în proiectarea programelor/activităților adaptate copiilor/elevilor/contextelor educaționale;</w:t>
            </w:r>
            <w:r w:rsidRPr="00263160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4522BC" w:rsidR="00263160" w:rsidP="00263160" w:rsidRDefault="00263160" w14:paraId="623EB840" w14:textId="47B7BB0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263160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Elaboreze</w:t>
            </w:r>
            <w:r w:rsidRPr="00263160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programe/proiecte de activitate diferențiate și adaptate utilizând resurse variate;</w:t>
            </w:r>
            <w:r w:rsidRPr="00263160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4522BC" w:rsidR="004522BC" w:rsidP="00263160" w:rsidRDefault="004522BC" w14:paraId="2E4205E3" w14:textId="45064370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Utilize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conceptele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fundamentale specifice în implementarea activităților cu copiii/elevii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4522BC" w:rsidR="004522BC" w:rsidP="00263160" w:rsidRDefault="004522BC" w14:paraId="78882E37" w14:textId="1C56051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Organize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în mod eficient spațiul de învățare prin valorificarea resurselor variate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4522BC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4522BC" w:rsidR="00263160" w:rsidP="00263160" w:rsidRDefault="004522BC" w14:paraId="29D2A50E" w14:textId="2B0D2DCD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Colabore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cu actorii educaționali pentru implementarea planurilor de sprijin pentru facilitatea integrării și reușitei școlare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4522BC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4522BC" w:rsidR="004522BC" w:rsidP="00263160" w:rsidRDefault="004522BC" w14:paraId="144B2A5E" w14:textId="33A2D60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proofErr w:type="spellStart"/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Apli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ă</w:t>
            </w:r>
            <w:proofErr w:type="spellEnd"/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normele legale și de conduită în realizarea activităților educaționale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4522BC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4522BC" w:rsidR="004522BC" w:rsidP="00263160" w:rsidRDefault="004522BC" w14:paraId="401B949E" w14:textId="08F9D27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Proiecte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realizează activități în instituția școlară respectând normele legale în vigoare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C82B6F" w:rsidR="004522BC" w:rsidP="004522BC" w:rsidRDefault="004522BC" w14:paraId="444A0050" w14:textId="730BE5BC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Utilize</w:t>
            </w:r>
            <w:r w:rsidRPr="004522BC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resurse diversificate pentru organizarea învățării adaptându-le contextului educațional</w:t>
            </w:r>
            <w:r w:rsidRPr="004522BC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9459" w:type="dxa"/>
          </w:tcPr>
          <w:p w:rsidRPr="00C82B6F" w:rsidR="00372FCF" w:rsidP="00372FCF" w:rsidRDefault="00372FCF" w14:paraId="29893D81" w14:textId="0126B067">
            <w:pPr>
              <w:pStyle w:val="Listparagr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Pr="0007194F" w:rsidR="00372FCF" w:rsidTr="00372FCF" w14:paraId="22C94215" w14:textId="77777777">
        <w:trPr>
          <w:cantSplit/>
          <w:trHeight w:val="2329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Responsabilitate și autonomie</w:t>
            </w:r>
          </w:p>
        </w:tc>
        <w:tc>
          <w:tcPr>
            <w:tcW w:w="9459" w:type="dxa"/>
          </w:tcPr>
          <w:p w:rsidRPr="00C82B6F" w:rsidR="00372FCF" w:rsidP="00372FCF" w:rsidRDefault="00372FCF" w14:paraId="6F9F26E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demonstra capacitatea de a:</w:t>
            </w:r>
          </w:p>
          <w:p w:rsidRPr="003965BE" w:rsidR="003965BE" w:rsidP="003965BE" w:rsidRDefault="003965BE" w14:paraId="669D7F09" w14:textId="79EC3BBC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Propune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implementează soluții adaptate dovedind responsabilitate pentru progresul/reușita elevilor</w:t>
            </w:r>
            <w:r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:rsidRPr="003965BE" w:rsidR="003965BE" w:rsidP="003965BE" w:rsidRDefault="003965BE" w14:paraId="31B39238" w14:textId="76BC8BE9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965BE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965BE"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  <w:t>Demonstra</w:t>
            </w:r>
            <w:r w:rsidRPr="003965BE">
              <w:rPr>
                <w:rStyle w:val="normaltextrun"/>
                <w:rFonts w:ascii="Times New Roman" w:hAnsi="Times New Roman"/>
                <w:sz w:val="24"/>
                <w:szCs w:val="24"/>
              </w:rPr>
              <w:t> </w:t>
            </w:r>
            <w:r w:rsidRPr="003965BE"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  <w:t>autonomie și</w:t>
            </w:r>
            <w:r w:rsidRPr="003965BE">
              <w:rPr>
                <w:rStyle w:val="normaltextrun"/>
                <w:rFonts w:ascii="Times New Roman" w:hAnsi="Times New Roman"/>
                <w:sz w:val="24"/>
                <w:szCs w:val="24"/>
              </w:rPr>
              <w:t>  </w:t>
            </w:r>
            <w:r w:rsidRPr="003965BE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  <w:r w:rsidRPr="003965BE"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  <w:t> responsabilitate</w:t>
            </w:r>
            <w:r w:rsidRPr="003965BE">
              <w:rPr>
                <w:rStyle w:val="normaltextrun"/>
                <w:rFonts w:ascii="Times New Roman" w:hAnsi="Times New Roman"/>
                <w:sz w:val="24"/>
                <w:szCs w:val="24"/>
              </w:rPr>
              <w:t> în inițierea, implementarea și evaluarea de programe/proiecte/activități în comunitate</w:t>
            </w:r>
            <w:r>
              <w:rPr>
                <w:rStyle w:val="normaltextrun"/>
                <w:rFonts w:ascii="Times New Roman" w:hAnsi="Times New Roman"/>
                <w:sz w:val="24"/>
                <w:szCs w:val="24"/>
              </w:rPr>
              <w:t>;</w:t>
            </w:r>
            <w:r w:rsidRPr="003965BE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</w:p>
          <w:p w:rsidRPr="003965BE" w:rsidR="003965BE" w:rsidP="00372FCF" w:rsidRDefault="003965BE" w14:paraId="7347DF82" w14:textId="3A506A2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  asuma responsabilitatea deciziilor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pedagogice demonstrând capacitate de optimizare continuă</w:t>
            </w:r>
            <w:r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3965BE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3965BE" w:rsidR="003965BE" w:rsidP="00372FCF" w:rsidRDefault="003965BE" w14:paraId="0710B053" w14:textId="3A04FB1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Susține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o cultură democratică </w:t>
            </w: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participării și implicării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responsabile a copiilor/elevilor în activitățile educaționale</w:t>
            </w:r>
            <w:r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3965BE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3965BE" w:rsidR="003965BE" w:rsidP="00372FCF" w:rsidRDefault="003965BE" w14:paraId="7870F949" w14:textId="6C2064A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Promova 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practici educaționale obiective/nediscriminatorii asigurând protecția și dezvoltarea fiecărui copil/elev</w:t>
            </w:r>
            <w:r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3965BE" w:rsidR="003965BE" w:rsidP="00372FCF" w:rsidRDefault="003965BE" w14:paraId="70ED088F" w14:textId="31C37F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proofErr w:type="spellStart"/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Spriji</w:t>
            </w:r>
            <w:proofErr w:type="spellEnd"/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familia și comunitatea în înțelegerea rolurilor acestora în succesul și integrarea elevilor</w:t>
            </w:r>
            <w:r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965BE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3965BE" w:rsidR="003965BE" w:rsidP="00372FCF" w:rsidRDefault="003965BE" w14:paraId="73B4E4D5" w14:textId="3400B59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5BE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Colabora</w:t>
            </w:r>
            <w:r w:rsidRPr="003965BE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activ și responsabil cu colegii în implementarea proiectelor/activităților asumate</w:t>
            </w:r>
            <w:r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965BE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C82B6F" w:rsidR="00372FCF" w:rsidP="00372FCF" w:rsidRDefault="00372FCF" w14:paraId="6194EA41" w14:textId="6B27DCA0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9" w:type="dxa"/>
          </w:tcPr>
          <w:p w:rsidRPr="00C646BE" w:rsidR="00372FCF" w:rsidP="00372FCF" w:rsidRDefault="00372FCF" w14:paraId="4E90C458" w14:textId="65FACCEF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1D350E"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Pr="003848E5"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1D350E">
        <w:rPr>
          <w:rFonts w:ascii="Times New Roman" w:hAnsi="Times New Roman"/>
          <w:b/>
          <w:bCs/>
          <w:sz w:val="24"/>
          <w:szCs w:val="24"/>
        </w:rPr>
        <w:t>8</w:t>
      </w:r>
      <w:r w:rsidRPr="001D350E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Pr="003848E5" w:rsidR="00101A4C">
        <w:rPr>
          <w:rFonts w:ascii="Times New Roman" w:hAnsi="Times New Roman"/>
          <w:bCs/>
          <w:sz w:val="24"/>
          <w:szCs w:val="24"/>
        </w:rPr>
        <w:t xml:space="preserve"> </w:t>
      </w:r>
    </w:p>
    <w:p w:rsidRPr="003848E5" w:rsidR="003848E5" w:rsidP="003848E5" w:rsidRDefault="00E07BEC" w14:paraId="069AB0A9" w14:textId="2FBEEE74">
      <w:pPr>
        <w:pStyle w:val="NormalWeb"/>
      </w:pPr>
      <w:r w:rsidRPr="00F44859">
        <w:t>Predarea disciplinei „</w:t>
      </w:r>
      <w:r w:rsidR="003848E5">
        <w:t>Politici educaționale și sociale</w:t>
      </w:r>
      <w:r w:rsidRPr="00F44859">
        <w:t xml:space="preserve">” se va baza pe o combinație echilibrată între metode expozitive și interactive, adaptate nevoilor specifice ale studenților pentru a facilita dobândirea unor competențe practice aplicabile în procesul de învățare și </w:t>
      </w:r>
      <w:r w:rsidRPr="00F44859" w:rsidR="00372FCF">
        <w:t xml:space="preserve">de </w:t>
      </w:r>
      <w:r w:rsidRPr="00F44859">
        <w:t>pregătire pentru examene</w:t>
      </w:r>
      <w:r w:rsidR="003848E5">
        <w:t xml:space="preserve">: </w:t>
      </w:r>
      <w:r w:rsidRPr="003848E5" w:rsidR="003848E5">
        <w:t>p</w:t>
      </w:r>
      <w:r w:rsidRPr="003848E5" w:rsidR="003848E5">
        <w:rPr>
          <w:bCs/>
        </w:rPr>
        <w:t>relegerea interactivă</w:t>
      </w:r>
      <w:r w:rsidRPr="003848E5" w:rsidR="003848E5">
        <w:t xml:space="preserve"> </w:t>
      </w:r>
      <w:r w:rsidRPr="003848E5" w:rsidR="003848E5">
        <w:t>– pentru prezentarea și clarificarea conceptelor și cadrului legislativ</w:t>
      </w:r>
      <w:r w:rsidR="003848E5">
        <w:t xml:space="preserve">; </w:t>
      </w:r>
      <w:r w:rsidRPr="003848E5" w:rsidR="003848E5">
        <w:t>s</w:t>
      </w:r>
      <w:r w:rsidRPr="003848E5" w:rsidR="003848E5">
        <w:rPr>
          <w:bCs/>
        </w:rPr>
        <w:t>tudiul de caz</w:t>
      </w:r>
      <w:r w:rsidRPr="003848E5" w:rsidR="003848E5">
        <w:t xml:space="preserve"> – analiza unor documente de politici educaționale și sociale, rapoarte internaționale sau situații concrete</w:t>
      </w:r>
      <w:r w:rsidR="003848E5">
        <w:t xml:space="preserve">; </w:t>
      </w:r>
      <w:r w:rsidRPr="003848E5" w:rsidR="003848E5">
        <w:t>d</w:t>
      </w:r>
      <w:r w:rsidRPr="003848E5" w:rsidR="003848E5">
        <w:rPr>
          <w:bCs/>
        </w:rPr>
        <w:t>ezbaterea</w:t>
      </w:r>
      <w:r w:rsidRPr="003848E5" w:rsidR="003848E5">
        <w:t xml:space="preserve"> – pe teme controversate din politicile educaționale și sociale (ex. echitate vs. performanță, centralizare vs. descentralizare)</w:t>
      </w:r>
      <w:r w:rsidR="003848E5">
        <w:t xml:space="preserve">; </w:t>
      </w:r>
      <w:r w:rsidRPr="003848E5" w:rsidR="003848E5">
        <w:t>m</w:t>
      </w:r>
      <w:r w:rsidRPr="003848E5" w:rsidR="003848E5">
        <w:rPr>
          <w:bCs/>
        </w:rPr>
        <w:t>etoda proiectului</w:t>
      </w:r>
      <w:r w:rsidRPr="003848E5" w:rsidR="003848E5">
        <w:t xml:space="preserve"> – realizarea de proiecte de analiză sau propuneri de politici</w:t>
      </w:r>
      <w:r w:rsidR="003848E5">
        <w:t xml:space="preserve">; </w:t>
      </w:r>
      <w:r w:rsidRPr="003848E5" w:rsidR="003848E5">
        <w:t>l</w:t>
      </w:r>
      <w:r w:rsidRPr="003848E5" w:rsidR="003848E5">
        <w:rPr>
          <w:bCs/>
        </w:rPr>
        <w:t>ucrul în grup</w:t>
      </w:r>
      <w:r w:rsidRPr="003848E5" w:rsidR="003848E5">
        <w:t xml:space="preserve"> – pentru stimularea cooperării și a gândirii critice</w:t>
      </w:r>
      <w:r w:rsidR="003848E5">
        <w:t xml:space="preserve">; </w:t>
      </w:r>
      <w:r w:rsidRPr="003848E5" w:rsidR="003848E5">
        <w:t>j</w:t>
      </w:r>
      <w:r w:rsidRPr="003848E5" w:rsidR="003848E5">
        <w:rPr>
          <w:bCs/>
        </w:rPr>
        <w:t>ocuri de rol și simulări</w:t>
      </w:r>
      <w:r w:rsidRPr="003848E5" w:rsidR="003848E5">
        <w:t xml:space="preserve"> – pentru a înțelege procesele de luare a deciziilor în politici publice</w:t>
      </w:r>
      <w:r w:rsidR="003848E5">
        <w:t xml:space="preserve">; </w:t>
      </w:r>
      <w:r w:rsidRPr="003848E5" w:rsidR="003848E5">
        <w:t>î</w:t>
      </w:r>
      <w:r w:rsidRPr="003848E5" w:rsidR="003848E5">
        <w:rPr>
          <w:bCs/>
        </w:rPr>
        <w:t>nvățarea asistată de resurse digitale</w:t>
      </w:r>
      <w:r w:rsidRPr="003848E5" w:rsidR="003848E5">
        <w:t xml:space="preserve"> – utilizarea platformelor online, bazelor de date și a rapoartelor statistice.</w:t>
      </w:r>
    </w:p>
    <w:p w:rsidR="00FD0711" w:rsidP="006A6526" w:rsidRDefault="003848E5" w14:paraId="391117EE" w14:textId="4359EAF0">
      <w:pPr>
        <w:pStyle w:val="NormalWeb"/>
        <w:rPr>
          <w:b/>
        </w:rPr>
      </w:pPr>
      <w:r>
        <w:t xml:space="preserve"> </w:t>
      </w:r>
      <w:r w:rsidRPr="00F44859" w:rsidR="00E07BEC">
        <w:t xml:space="preserve"> </w:t>
      </w:r>
      <w:r w:rsidR="007927E2">
        <w:rPr>
          <w:b/>
        </w:rPr>
        <w:t>9</w:t>
      </w:r>
      <w:r w:rsidR="003D0D85">
        <w:rPr>
          <w:b/>
        </w:rPr>
        <w:t xml:space="preserve">. </w:t>
      </w:r>
      <w:r w:rsidR="00FD0711">
        <w:rPr>
          <w:b/>
        </w:rPr>
        <w:t>Con</w:t>
      </w:r>
      <w:r w:rsidR="001B1709">
        <w:rPr>
          <w:b/>
        </w:rPr>
        <w:t>ț</w:t>
      </w:r>
      <w:r w:rsidR="00FD0711">
        <w:rPr>
          <w:b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C82B6F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C82B6F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C82B6F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Con</w:t>
            </w:r>
            <w:r w:rsidRPr="00C82B6F" w:rsidR="001B1709">
              <w:rPr>
                <w:rFonts w:ascii="Times New Roman" w:hAnsi="Times New Roman"/>
                <w:b/>
                <w:bCs/>
                <w:sz w:val="20"/>
                <w:szCs w:val="20"/>
              </w:rPr>
              <w:t>ț</w:t>
            </w: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inutul</w:t>
            </w:r>
          </w:p>
        </w:tc>
        <w:tc>
          <w:tcPr>
            <w:tcW w:w="857" w:type="dxa"/>
            <w:vAlign w:val="center"/>
          </w:tcPr>
          <w:p w:rsidRPr="00C82B6F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Nr. ore</w:t>
            </w:r>
          </w:p>
        </w:tc>
      </w:tr>
      <w:tr w:rsidRPr="00AD6760" w:rsidR="00D6045A" w:rsidTr="00B6475A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C82B6F" w:rsidR="00D6045A" w:rsidP="00D6045A" w:rsidRDefault="00D6045A" w14:paraId="70FBC42F" w14:textId="050B956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8399" w:type="dxa"/>
          </w:tcPr>
          <w:p w:rsidRPr="00DD5DFA" w:rsidR="00DD5DFA" w:rsidP="00DD5DFA" w:rsidRDefault="00DD5DFA" w14:paraId="753BFFB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Problematica generală a politicilor educaționale și</w:t>
            </w:r>
          </w:p>
          <w:p w:rsidRPr="00DD5DFA" w:rsidR="00DD5DFA" w:rsidP="00DD5DFA" w:rsidRDefault="00DD5DFA" w14:paraId="19CF217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legislației în învățământ</w:t>
            </w:r>
          </w:p>
          <w:p w:rsidRPr="00DD5DFA" w:rsidR="00DD5DFA" w:rsidP="00DD5DFA" w:rsidRDefault="00DD5DFA" w14:paraId="3A43E5C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Repere conceptuale; dificultăţi epistemologice. Politici</w:t>
            </w:r>
          </w:p>
          <w:p w:rsidRPr="00577E69" w:rsidR="00D6045A" w:rsidP="00DD5DFA" w:rsidRDefault="00DD5DFA" w14:paraId="05A240DB" w14:textId="59D25C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publice –politici educaționale .</w:t>
            </w:r>
          </w:p>
        </w:tc>
        <w:tc>
          <w:tcPr>
            <w:tcW w:w="857" w:type="dxa"/>
            <w:vAlign w:val="center"/>
          </w:tcPr>
          <w:p w:rsidRPr="00C82B6F" w:rsidR="00D6045A" w:rsidP="00D6045A" w:rsidRDefault="00A51E3A" w14:paraId="3C9EB5C0" w14:textId="42DCA2A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18ABA96D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748F843E" w14:textId="247DB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8399" w:type="dxa"/>
          </w:tcPr>
          <w:p w:rsidRPr="00DD5DFA" w:rsidR="00DD5DFA" w:rsidP="00DD5DFA" w:rsidRDefault="00DD5DFA" w14:paraId="418357B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Politicile educaționale – structură, caracteristici şi</w:t>
            </w:r>
          </w:p>
          <w:p w:rsidRPr="00DD5DFA" w:rsidR="00DD5DFA" w:rsidP="00DD5DFA" w:rsidRDefault="00DD5DFA" w14:paraId="66C7DC4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tipologii; etapele elaborării şi implementării politicilor</w:t>
            </w:r>
          </w:p>
          <w:p w:rsidRPr="00577E69" w:rsidR="004512D5" w:rsidP="00DD5DFA" w:rsidRDefault="00DD5DFA" w14:paraId="40D13369" w14:textId="1C5A1B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educaționale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34AE2AC5" w14:textId="7C224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389DF12A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0C8F769E" w14:textId="64E74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8399" w:type="dxa"/>
          </w:tcPr>
          <w:p w:rsidRPr="00DD5DFA" w:rsidR="00DD5DFA" w:rsidP="00DD5DFA" w:rsidRDefault="00DD5DFA" w14:paraId="73795A4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Politici educaționale europene și naționale.</w:t>
            </w:r>
          </w:p>
          <w:p w:rsidRPr="00DD5DFA" w:rsidR="00DD5DFA" w:rsidP="00DD5DFA" w:rsidRDefault="00DD5DFA" w14:paraId="118892E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Caracteristici ale politicilor educației în Europa și în</w:t>
            </w:r>
          </w:p>
          <w:p w:rsidRPr="00577E69" w:rsidR="004512D5" w:rsidP="00DD5DFA" w:rsidRDefault="00DD5DFA" w14:paraId="76C651D4" w14:textId="3F77BA2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România. Transfer de politici.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313E2854" w14:textId="5B7E8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2CC7EA92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1E399926" w14:textId="3388C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8399" w:type="dxa"/>
          </w:tcPr>
          <w:p w:rsidRPr="00DD5DFA" w:rsidR="00DD5DFA" w:rsidP="00DD5DFA" w:rsidRDefault="00DD5DFA" w14:paraId="0F0979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Politici educaționale actuale: curriculare, în domeniul</w:t>
            </w:r>
          </w:p>
          <w:p w:rsidRPr="00DD5DFA" w:rsidR="00DD5DFA" w:rsidP="00DD5DFA" w:rsidRDefault="00DD5DFA" w14:paraId="7975C6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formării resurselor umane, ale formării profesionale,</w:t>
            </w:r>
          </w:p>
          <w:p w:rsidRPr="00DD5DFA" w:rsidR="00DD5DFA" w:rsidP="00DD5DFA" w:rsidRDefault="00DD5DFA" w14:paraId="363BFB3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politici metodologice și financiare ale educației din</w:t>
            </w:r>
          </w:p>
          <w:p w:rsidRPr="00DD5DFA" w:rsidR="00DD5DFA" w:rsidP="00DD5DFA" w:rsidRDefault="00DD5DFA" w14:paraId="3621A887" w14:textId="6B86A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România, școala pentru to</w:t>
            </w:r>
            <w:r w:rsidRPr="00DD5DFA">
              <w:rPr>
                <w:rFonts w:ascii="Times New Roman" w:hAnsi="Times New Roman"/>
                <w:sz w:val="24"/>
                <w:szCs w:val="24"/>
              </w:rPr>
              <w:t>ț</w:t>
            </w:r>
            <w:r w:rsidRPr="00DD5DFA">
              <w:rPr>
                <w:rFonts w:ascii="Times New Roman" w:hAnsi="Times New Roman"/>
                <w:sz w:val="24"/>
                <w:szCs w:val="24"/>
              </w:rPr>
              <w:t>i, educația de gen, educația în</w:t>
            </w:r>
          </w:p>
          <w:p w:rsidRPr="00DD5DFA" w:rsidR="00DD5DFA" w:rsidP="00DD5DFA" w:rsidRDefault="00DD5DFA" w14:paraId="444B0F5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zone defavorizate, educație timpurie, asigurarea calității în</w:t>
            </w:r>
          </w:p>
          <w:p w:rsidRPr="00577E69" w:rsidR="004512D5" w:rsidP="00DD5DFA" w:rsidRDefault="00DD5DFA" w14:paraId="22B505D2" w14:textId="0E9793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educație.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7D6148" w14:paraId="15AD19EA" w14:textId="573E1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Pr="00AD6760" w:rsidR="004512D5" w:rsidTr="136E1F19" w14:paraId="0CBD9111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0C7E9E3C" w14:textId="22901F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8399" w:type="dxa"/>
          </w:tcPr>
          <w:p w:rsidRPr="00DD5DFA" w:rsidR="00DD5DFA" w:rsidP="00DD5DFA" w:rsidRDefault="00DD5DFA" w14:paraId="1B279E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Reflectarea politicilor educaționale în legislația din</w:t>
            </w:r>
          </w:p>
          <w:p w:rsidRPr="00DD5DFA" w:rsidR="00DD5DFA" w:rsidP="00DD5DFA" w:rsidRDefault="00DD5DFA" w14:paraId="59FD2056" w14:textId="10537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învățământ. L</w:t>
            </w:r>
            <w:r w:rsidRPr="00DD5DFA">
              <w:rPr>
                <w:rFonts w:ascii="Times New Roman" w:hAnsi="Times New Roman"/>
                <w:sz w:val="24"/>
                <w:szCs w:val="24"/>
              </w:rPr>
              <w:t>egea educației 198/2023</w:t>
            </w:r>
            <w:r w:rsidRPr="00DD5DFA">
              <w:rPr>
                <w:rFonts w:ascii="Times New Roman" w:hAnsi="Times New Roman"/>
                <w:sz w:val="24"/>
                <w:szCs w:val="24"/>
              </w:rPr>
              <w:t xml:space="preserve"> cu modificările ulterioare,</w:t>
            </w:r>
          </w:p>
          <w:p w:rsidRPr="00DD5DFA" w:rsidR="00DD5DFA" w:rsidP="00DD5DFA" w:rsidRDefault="00DD5DFA" w14:paraId="5ECE76A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ordine de ministru, metodologii, regulamente și alte</w:t>
            </w:r>
          </w:p>
          <w:p w:rsidRPr="00577E69" w:rsidR="004512D5" w:rsidP="00DD5DFA" w:rsidRDefault="00DD5DFA" w14:paraId="70892A4D" w14:textId="31A9F4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5DFA">
              <w:rPr>
                <w:rFonts w:ascii="Times New Roman" w:hAnsi="Times New Roman"/>
                <w:sz w:val="24"/>
                <w:szCs w:val="24"/>
              </w:rPr>
              <w:t>prevederi legislative reprezentative – studii de caz.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5928C940" w14:textId="68156A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63209E08" w14:textId="77777777">
        <w:trPr>
          <w:jc w:val="center"/>
        </w:trPr>
        <w:tc>
          <w:tcPr>
            <w:tcW w:w="1271" w:type="dxa"/>
            <w:vAlign w:val="center"/>
          </w:tcPr>
          <w:p w:rsidRPr="00C82B6F" w:rsidR="004512D5" w:rsidP="004512D5" w:rsidRDefault="004512D5" w14:paraId="2277214C" w14:textId="238043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8399" w:type="dxa"/>
          </w:tcPr>
          <w:p w:rsidRPr="007D6148" w:rsidR="007D6148" w:rsidP="007D6148" w:rsidRDefault="007D6148" w14:paraId="6FD3B99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148">
              <w:rPr>
                <w:rFonts w:ascii="Times New Roman" w:hAnsi="Times New Roman"/>
                <w:sz w:val="24"/>
                <w:szCs w:val="24"/>
              </w:rPr>
              <w:t>Condiţiile succesului politicilor educaționale în</w:t>
            </w:r>
          </w:p>
          <w:p w:rsidRPr="007D6148" w:rsidR="007D6148" w:rsidP="007D6148" w:rsidRDefault="007D6148" w14:paraId="2882F80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148">
              <w:rPr>
                <w:rFonts w:ascii="Times New Roman" w:hAnsi="Times New Roman"/>
                <w:sz w:val="24"/>
                <w:szCs w:val="24"/>
              </w:rPr>
              <w:t>România Managementului politicilor educaționale în</w:t>
            </w:r>
          </w:p>
          <w:p w:rsidRPr="007D6148" w:rsidR="007D6148" w:rsidP="007D6148" w:rsidRDefault="007D6148" w14:paraId="4372AE5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148">
              <w:rPr>
                <w:rFonts w:ascii="Times New Roman" w:hAnsi="Times New Roman"/>
                <w:sz w:val="24"/>
                <w:szCs w:val="24"/>
              </w:rPr>
              <w:t>sistemul românesc de învățământ. Managerul şi echipa</w:t>
            </w:r>
          </w:p>
          <w:p w:rsidRPr="007D6148" w:rsidR="007D6148" w:rsidP="007D6148" w:rsidRDefault="007D6148" w14:paraId="2196179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148">
              <w:rPr>
                <w:rFonts w:ascii="Times New Roman" w:hAnsi="Times New Roman"/>
                <w:sz w:val="24"/>
                <w:szCs w:val="24"/>
              </w:rPr>
              <w:t>managerială – roluri şi competenţe în domeniul politicilor</w:t>
            </w:r>
          </w:p>
          <w:p w:rsidRPr="00577E69" w:rsidR="004512D5" w:rsidP="007D6148" w:rsidRDefault="007D6148" w14:paraId="4F452B76" w14:textId="1614D91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6148">
              <w:rPr>
                <w:rFonts w:ascii="Times New Roman" w:hAnsi="Times New Roman"/>
                <w:sz w:val="24"/>
                <w:szCs w:val="24"/>
              </w:rPr>
              <w:t>și a legislației școlare, avantaje şi limite.</w:t>
            </w:r>
          </w:p>
        </w:tc>
        <w:tc>
          <w:tcPr>
            <w:tcW w:w="857" w:type="dxa"/>
            <w:vAlign w:val="center"/>
          </w:tcPr>
          <w:p w:rsidRPr="00C82B6F" w:rsidR="004512D5" w:rsidP="004512D5" w:rsidRDefault="004512D5" w14:paraId="2BA13951" w14:textId="21D45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136E1F19" w14:paraId="57D01962" w14:textId="77777777">
        <w:trPr>
          <w:jc w:val="center"/>
        </w:trPr>
        <w:tc>
          <w:tcPr>
            <w:tcW w:w="1271" w:type="dxa"/>
          </w:tcPr>
          <w:p w:rsidRPr="00C82B6F" w:rsidR="004512D5" w:rsidP="004512D5" w:rsidRDefault="004512D5" w14:paraId="525731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9" w:type="dxa"/>
          </w:tcPr>
          <w:p w:rsidRPr="00C82B6F" w:rsidR="004512D5" w:rsidP="004512D5" w:rsidRDefault="004512D5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sz w:val="20"/>
                <w:szCs w:val="20"/>
              </w:rPr>
              <w:t>Total:</w:t>
            </w:r>
          </w:p>
        </w:tc>
        <w:tc>
          <w:tcPr>
            <w:tcW w:w="857" w:type="dxa"/>
          </w:tcPr>
          <w:p w:rsidRPr="00C82B6F" w:rsidR="004512D5" w:rsidP="004512D5" w:rsidRDefault="004512D5" w14:paraId="664A9F59" w14:textId="02C2E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Pr="00AD6760" w:rsidR="004512D5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1F09AB" w:rsidR="004512D5" w:rsidP="004512D5" w:rsidRDefault="004512D5" w14:paraId="494D1DED" w14:textId="154E14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:rsidR="004670F5" w:rsidP="004670F5" w:rsidRDefault="004670F5" w14:paraId="4BEB745C" w14:textId="5E6DBC03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Pescaru Maria, </w:t>
            </w:r>
            <w:r w:rsidR="00674B9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(2024). </w:t>
            </w:r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Politici educaționale și sociale în România contemporană,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București</w:t>
            </w:r>
            <w:r w:rsidRPr="004670F5"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proofErr w:type="spellStart"/>
            <w:r w:rsidR="00672522">
              <w:rPr>
                <w:rFonts w:ascii="Times New Roman" w:hAnsi="Times New Roman"/>
                <w:sz w:val="24"/>
                <w:szCs w:val="24"/>
                <w:lang w:val="en-US" w:eastAsia="ro-RO"/>
              </w:rPr>
              <w:t>Editura</w:t>
            </w:r>
            <w:proofErr w:type="spellEnd"/>
            <w:r w:rsidR="00672522"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Prouniversitaria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</w:p>
          <w:p w:rsidR="00674B90" w:rsidP="004670F5" w:rsidRDefault="00674B90" w14:paraId="56A5F896" w14:textId="0079B317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Albulescu Ion, Catalano Horațiu, (2024). 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Educație socială-sinteze pentru profesori,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București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Editura didactică și pedagogică</w:t>
            </w:r>
          </w:p>
          <w:p w:rsidR="00674B90" w:rsidP="004670F5" w:rsidRDefault="00674B90" w14:paraId="141C686B" w14:textId="32D2A8E4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Anghelache Valerica, (2012). 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Managementul schimbării educaționale,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Iași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Editura Institutul European</w:t>
            </w:r>
          </w:p>
          <w:p w:rsidR="004670F5" w:rsidP="004670F5" w:rsidRDefault="004670F5" w14:paraId="03C1B9BE" w14:textId="24E82939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Iucu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R. B. (coord.) (2008).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Politici educaționale. Construcții teoretice și practici instituționale.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București: </w:t>
            </w:r>
            <w:r w:rsidR="00672522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Humanitas.</w:t>
            </w:r>
          </w:p>
          <w:p w:rsidR="004670F5" w:rsidP="004670F5" w:rsidRDefault="004670F5" w14:paraId="1157DA39" w14:textId="174B7698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Miclea, M. (2004).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Educația în societatea cunoașterii. Strategii de reformă.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Iași: </w:t>
            </w:r>
            <w:r w:rsidR="00672522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Polirom.</w:t>
            </w:r>
          </w:p>
          <w:p w:rsidR="006A658D" w:rsidP="006A658D" w:rsidRDefault="006A658D" w14:paraId="72DE8881" w14:textId="4B5716C0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Nicu Adriana,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(2013), </w:t>
            </w:r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Politici </w:t>
            </w:r>
            <w:proofErr w:type="spellStart"/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educaționale-repre</w:t>
            </w:r>
            <w:proofErr w:type="spellEnd"/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 teoretice și pragmatice,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București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Editura ASCIR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="00672522" w:rsidP="006A658D" w:rsidRDefault="00672522" w14:paraId="4CA14E2D" w14:textId="590DA909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Păun Emil, (2022). Ș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coala viitorului sau viitorul școlii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perspective asupra educației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postpandemice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București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>Editura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>Polirom</w:t>
            </w:r>
            <w:proofErr w:type="spellEnd"/>
          </w:p>
          <w:p w:rsidR="006A658D" w:rsidP="006A658D" w:rsidRDefault="006A658D" w14:paraId="3A34BB4B" w14:textId="451153C0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Potolea, D., Neacșu, I.,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Iucu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R., &amp;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Pânișoară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I. O. (coord.) (2008).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Învățământul românesc azi. Studii de politici educaționale.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Iași: </w:t>
            </w:r>
            <w:r w:rsidR="00672522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Polirom.</w:t>
            </w:r>
          </w:p>
          <w:p w:rsidR="004670F5" w:rsidP="004670F5" w:rsidRDefault="004670F5" w14:paraId="1AAED24E" w14:textId="5C2C89F8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Spicker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P. (2014).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Social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: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Theory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and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Practice.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Bristol: </w:t>
            </w:r>
            <w:r w:rsidR="00672522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Press.</w:t>
            </w:r>
          </w:p>
          <w:p w:rsidR="004670F5" w:rsidP="004670F5" w:rsidRDefault="004670F5" w14:paraId="0C9CEB47" w14:textId="33B5C76F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Titmuss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R. (2019).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Social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: An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Introduction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Bristol: </w:t>
            </w:r>
            <w:r w:rsidR="00672522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Press.</w:t>
            </w:r>
          </w:p>
          <w:p w:rsidR="004670F5" w:rsidP="004670F5" w:rsidRDefault="004670F5" w14:paraId="31A42EC1" w14:textId="55AB4436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European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Commission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(2020).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European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Area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– Strategic Framework.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Brussels: </w:t>
            </w:r>
            <w:r w:rsidR="00672522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EC.</w:t>
            </w:r>
          </w:p>
          <w:p w:rsidR="004670F5" w:rsidP="004670F5" w:rsidRDefault="004670F5" w14:paraId="73DD467D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Legea Educației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198/2023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(cu modificările și completările ulterioare).</w:t>
            </w:r>
          </w:p>
          <w:p w:rsidRPr="004670F5" w:rsidR="004670F5" w:rsidP="004670F5" w:rsidRDefault="004670F5" w14:paraId="5369FC98" w14:textId="45E8A21D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OECD (2022).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at a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Glance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. OECD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Indicators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Paris: OECD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Publishing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="004670F5" w:rsidP="004670F5" w:rsidRDefault="004670F5" w14:paraId="132BC4B5" w14:textId="11260343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Rapoartele Ministerului Educației și Ministerului Muncii și Solidarității Sociale.</w:t>
            </w:r>
          </w:p>
          <w:p w:rsidRPr="004670F5" w:rsidR="004670F5" w:rsidP="004670F5" w:rsidRDefault="004670F5" w14:paraId="2C7543CC" w14:textId="240C445D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Strategia Națională pentru Reducerea Părăsirii Timpurii a Școlii.</w:t>
            </w:r>
          </w:p>
          <w:p w:rsidR="004670F5" w:rsidP="004670F5" w:rsidRDefault="004670F5" w14:paraId="62C52670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Strategia Națională pentru Incluziune Socială și Reducerea Sărăciei</w:t>
            </w:r>
          </w:p>
          <w:p w:rsidR="004670F5" w:rsidP="004670F5" w:rsidRDefault="004670F5" w14:paraId="42BDE1CB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UNESCO (2021).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Reimagining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Our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Futures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Together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: A New Social Contract for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Paris: UNESCO.</w:t>
            </w:r>
          </w:p>
          <w:p w:rsidRPr="004670F5" w:rsidR="004670F5" w:rsidP="004670F5" w:rsidRDefault="004670F5" w14:paraId="459D5CA4" w14:textId="098C05E3">
            <w:pPr>
              <w:pStyle w:val="Listparagraf"/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UNICEF (2020).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The State of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the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World’s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Children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New York: UNICEF.</w:t>
            </w:r>
          </w:p>
          <w:p w:rsidRPr="00A51E3A" w:rsidR="004512D5" w:rsidP="004670F5" w:rsidRDefault="004512D5" w14:paraId="14F5496B" w14:textId="375CF199">
            <w:pPr>
              <w:spacing w:before="100" w:beforeAutospacing="1" w:after="100" w:afterAutospacing="1" w:line="240" w:lineRule="auto"/>
              <w:rPr>
                <w:iCs/>
              </w:rPr>
            </w:pP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C82B6F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Pr="00C82B6F"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C82B6F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934FE3" w:rsidTr="00D77E99" w14:paraId="10F798F8" w14:textId="77777777">
        <w:trPr>
          <w:trHeight w:val="310"/>
          <w:jc w:val="center"/>
        </w:trPr>
        <w:tc>
          <w:tcPr>
            <w:tcW w:w="850" w:type="dxa"/>
          </w:tcPr>
          <w:p w:rsidRPr="00FB55B0" w:rsidR="00934FE3" w:rsidP="00934FE3" w:rsidRDefault="00934FE3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:rsidRPr="004670F5" w:rsidR="004670F5" w:rsidP="006A658D" w:rsidRDefault="004670F5" w14:paraId="18E2CAC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0F5">
              <w:rPr>
                <w:rFonts w:ascii="Times New Roman" w:hAnsi="Times New Roman"/>
                <w:sz w:val="24"/>
                <w:szCs w:val="24"/>
              </w:rPr>
              <w:t>Specificul politicilor educaționale și a legislației</w:t>
            </w:r>
          </w:p>
          <w:p w:rsidRPr="006A658D" w:rsidR="00934FE3" w:rsidP="006A658D" w:rsidRDefault="004670F5" w14:paraId="33FD776F" w14:textId="4F898576">
            <w:pPr>
              <w:pStyle w:val="Titlu2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A658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școlare. Caracteristici şi tipologie. Aplicaţii.</w:t>
            </w:r>
          </w:p>
        </w:tc>
        <w:tc>
          <w:tcPr>
            <w:tcW w:w="874" w:type="dxa"/>
            <w:vAlign w:val="center"/>
          </w:tcPr>
          <w:p w:rsidRPr="00CD3703" w:rsidR="00934FE3" w:rsidP="00934FE3" w:rsidRDefault="00934FE3" w14:paraId="1DDBB69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41A147A3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:rsidRPr="006A658D" w:rsidR="006A658D" w:rsidP="006A658D" w:rsidRDefault="006A658D" w14:paraId="1481692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Analiza politicilor educaționale europene și naționale.</w:t>
            </w:r>
          </w:p>
          <w:p w:rsidRPr="006A658D" w:rsidR="002C72B0" w:rsidP="006A658D" w:rsidRDefault="006A658D" w14:paraId="67CC1DCC" w14:textId="43ABFBA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Studii de caz.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6A658D" w14:paraId="1CA0030A" w14:textId="55AC4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6A658D" w:rsidR="006A658D" w:rsidP="006A658D" w:rsidRDefault="006A658D" w14:paraId="1DDD32E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Etapele elaborării şi implementării politicilor</w:t>
            </w:r>
          </w:p>
          <w:p w:rsidRPr="006A658D" w:rsidR="006A658D" w:rsidP="006A658D" w:rsidRDefault="006A658D" w14:paraId="49F70C01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educaționale; exersarea elaborării unei politici</w:t>
            </w:r>
          </w:p>
          <w:p w:rsidRPr="006A658D" w:rsidR="002C72B0" w:rsidP="006A658D" w:rsidRDefault="006A658D" w14:paraId="10FEC278" w14:textId="259469C4">
            <w:pPr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educaționale de nivel național.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18773775" w14:textId="6156A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6A658D" w:rsidR="006A658D" w:rsidP="006A658D" w:rsidRDefault="006A658D" w14:paraId="3C30664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Studii de caz, prezentări de exemple pentru</w:t>
            </w:r>
          </w:p>
          <w:p w:rsidRPr="006A658D" w:rsidR="006A658D" w:rsidP="006A658D" w:rsidRDefault="006A658D" w14:paraId="27D0814B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identificarea politicilor educaționale reflectate în</w:t>
            </w:r>
          </w:p>
          <w:p w:rsidRPr="006A658D" w:rsidR="002C72B0" w:rsidP="006A658D" w:rsidRDefault="006A658D" w14:paraId="13A93FE3" w14:textId="04FCE960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A658D">
              <w:rPr>
                <w:rFonts w:ascii="Times New Roman" w:hAnsi="Times New Roman"/>
                <w:sz w:val="24"/>
                <w:szCs w:val="24"/>
              </w:rPr>
              <w:t>legislația școlară</w:t>
            </w: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5F049B3D" w14:textId="14F2A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6A658D" w:rsidR="006A658D" w:rsidP="006A658D" w:rsidRDefault="006A658D" w14:paraId="54239E4F" w14:textId="77777777">
            <w:pPr>
              <w:pStyle w:val="Default"/>
              <w:jc w:val="both"/>
              <w:rPr>
                <w:color w:val="auto"/>
              </w:rPr>
            </w:pPr>
          </w:p>
          <w:p w:rsidRPr="006A658D" w:rsidR="006A658D" w:rsidP="006A658D" w:rsidRDefault="006A658D" w14:paraId="757D10C4" w14:textId="55AADDD7">
            <w:pPr>
              <w:pStyle w:val="Default"/>
              <w:jc w:val="both"/>
            </w:pPr>
            <w:r w:rsidRPr="006A658D">
              <w:t xml:space="preserve">Politici educaționale – conținuturi, management, curriculum, competențe, </w:t>
            </w:r>
            <w:r w:rsidRPr="006A658D">
              <w:t>educație în învățământul preuniversitar</w:t>
            </w:r>
            <w:r w:rsidRPr="006A658D">
              <w:t xml:space="preserve">, universitară, egalitate de șanse </w:t>
            </w:r>
          </w:p>
          <w:p w:rsidRPr="006A658D" w:rsidR="002C72B0" w:rsidP="006A658D" w:rsidRDefault="002C72B0" w14:paraId="5824CB1E" w14:textId="2B646251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Pr="00CD3703" w:rsidR="002C72B0" w:rsidP="002C72B0" w:rsidRDefault="002C72B0" w14:paraId="169121EE" w14:textId="03AE5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64E74640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28B1FA6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6A658D" w:rsidR="002C72B0" w:rsidP="002C72B0" w:rsidRDefault="006A658D" w14:paraId="4EDFF5DE" w14:textId="0FD802F0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A658D">
              <w:rPr>
                <w:rFonts w:ascii="Times New Roman" w:hAnsi="Times New Roman" w:eastAsia="Calibri"/>
                <w:sz w:val="24"/>
                <w:szCs w:val="24"/>
                <w:lang w:val="it-IT"/>
              </w:rPr>
              <w:t xml:space="preserve">Politici </w:t>
            </w:r>
            <w:r w:rsidRPr="006A658D">
              <w:rPr>
                <w:rFonts w:ascii="Times New Roman" w:hAnsi="Times New Roman"/>
                <w:sz w:val="24"/>
                <w:szCs w:val="24"/>
              </w:rPr>
              <w:t xml:space="preserve">educaționale </w:t>
            </w:r>
            <w:r w:rsidRPr="006A658D">
              <w:rPr>
                <w:rFonts w:ascii="Times New Roman" w:hAnsi="Times New Roman" w:eastAsia="Calibri"/>
                <w:sz w:val="24"/>
                <w:szCs w:val="24"/>
                <w:lang w:val="it-IT"/>
              </w:rPr>
              <w:t>privind profesionalizarea carierei didactice</w:t>
            </w:r>
          </w:p>
        </w:tc>
        <w:tc>
          <w:tcPr>
            <w:tcW w:w="874" w:type="dxa"/>
          </w:tcPr>
          <w:p w:rsidRPr="00CD3703" w:rsidR="002C72B0" w:rsidP="002C72B0" w:rsidRDefault="002C72B0" w14:paraId="00E82530" w14:textId="40F70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35C80DE4" w14:textId="77777777">
        <w:trPr>
          <w:trHeight w:val="310"/>
          <w:jc w:val="center"/>
        </w:trPr>
        <w:tc>
          <w:tcPr>
            <w:tcW w:w="850" w:type="dxa"/>
          </w:tcPr>
          <w:p w:rsidRPr="00FB55B0" w:rsidR="002C72B0" w:rsidP="002C72B0" w:rsidRDefault="002C72B0" w14:paraId="177EFEB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6A658D" w:rsidR="002C72B0" w:rsidP="002C72B0" w:rsidRDefault="006A658D" w14:paraId="7DFE5BEA" w14:textId="4EFDCA6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A658D">
              <w:rPr>
                <w:rFonts w:ascii="Times New Roman" w:hAnsi="Times New Roman" w:eastAsia="Calibri"/>
                <w:sz w:val="24"/>
                <w:szCs w:val="24"/>
                <w:lang w:val="it-IT"/>
              </w:rPr>
              <w:t>Politici educaționale privind digitalizarea educației</w:t>
            </w:r>
          </w:p>
        </w:tc>
        <w:tc>
          <w:tcPr>
            <w:tcW w:w="874" w:type="dxa"/>
          </w:tcPr>
          <w:p w:rsidRPr="00CD3703" w:rsidR="002C72B0" w:rsidP="002C72B0" w:rsidRDefault="002C72B0" w14:paraId="22190B0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2C72B0" w:rsidP="002C72B0" w:rsidRDefault="002C72B0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2C72B0" w:rsidP="002C72B0" w:rsidRDefault="002C72B0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2C72B0" w:rsidP="002C72B0" w:rsidRDefault="002C72B0" w14:paraId="70BF3F5B" w14:textId="4FB4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45017B" w:rsidR="002C72B0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="002C72B0" w:rsidP="002C72B0" w:rsidRDefault="002C72B0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="00674B90" w:rsidP="00674B90" w:rsidRDefault="00674B90" w14:paraId="13BEFCC0" w14:textId="3A77D15C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Pescaru Maria,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(2024). </w:t>
            </w:r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Politici educaționale și sociale în România contemporană,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București</w:t>
            </w:r>
            <w:r w:rsidRPr="004670F5"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>Editura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Prouniversitaria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</w:p>
          <w:p w:rsidR="00674B90" w:rsidP="00674B90" w:rsidRDefault="00674B90" w14:paraId="20F30F45" w14:textId="21A78998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Albulescu Ion, Catalano Horațiu, (2024). 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Educație socială-sinteze pentru profesori,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București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Editura didactică și pedagogică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="00674B90" w:rsidP="00674B90" w:rsidRDefault="00674B90" w14:paraId="279D826A" w14:textId="33565786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Anghelache Valerica, (2012). 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Managementul schimbării educaționale,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Iași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Editura Institutul European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="00674B90" w:rsidP="00674B90" w:rsidRDefault="00674B90" w14:paraId="60A0E6C3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Iucu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R. B. (coord.) (2008).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Politici educaționale. Construcții teoretice și practici instituționale.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București: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Humanitas.</w:t>
            </w:r>
          </w:p>
          <w:p w:rsidR="00674B90" w:rsidP="00674B90" w:rsidRDefault="00674B90" w14:paraId="17C1A0E8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Miclea, M. (2004).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Educația în societatea cunoașterii. Strategii de reformă.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Iași: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Polirom.</w:t>
            </w:r>
          </w:p>
          <w:p w:rsidR="00674B90" w:rsidP="00674B90" w:rsidRDefault="00674B90" w14:paraId="7A46A47E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Nicu Adriana, (2013), </w:t>
            </w:r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Politici </w:t>
            </w:r>
            <w:proofErr w:type="spellStart"/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educaționale-repre</w:t>
            </w:r>
            <w:proofErr w:type="spellEnd"/>
            <w:r w:rsidRPr="006A658D"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 teoretice și pragmatice,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București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Editura ASCIR.</w:t>
            </w:r>
          </w:p>
          <w:p w:rsidR="00674B90" w:rsidP="00674B90" w:rsidRDefault="00674B90" w14:paraId="0321692B" w14:textId="1268783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Păun Emil, (2022). Ș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coala viitorului sau viitorul școlii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ro-RO"/>
              </w:rPr>
              <w:t xml:space="preserve">: </w:t>
            </w:r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perspective asupra educației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>postpandemice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București</w:t>
            </w:r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>Editura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>Polirom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o-RO"/>
              </w:rPr>
              <w:t>,</w:t>
            </w:r>
          </w:p>
          <w:p w:rsidR="00674B90" w:rsidP="00674B90" w:rsidRDefault="00674B90" w14:paraId="33CC3F9C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Potolea, D., Neacșu, I.,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Iucu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R., &amp;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Pânișoară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I. O. (coord.) (2008).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Învățământul românesc azi. Studii de politici educaționale.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Iași: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Polirom.</w:t>
            </w:r>
          </w:p>
          <w:p w:rsidR="00674B90" w:rsidP="00674B90" w:rsidRDefault="00674B90" w14:paraId="3DB104DD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Spicker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P. (2014).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Social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: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Theory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and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Practice.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Bristol: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Press.</w:t>
            </w:r>
          </w:p>
          <w:p w:rsidR="00674B90" w:rsidP="00674B90" w:rsidRDefault="00674B90" w14:paraId="4B145DD0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Titmuss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R. (2019).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Social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: An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Introduction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Bristol: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Policy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Press.</w:t>
            </w:r>
          </w:p>
          <w:p w:rsidR="00674B90" w:rsidP="00674B90" w:rsidRDefault="00674B90" w14:paraId="675FD1FF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European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Commission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(2020).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European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Area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– Strategic Framework.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Brussels: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Editura 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EC.</w:t>
            </w:r>
          </w:p>
          <w:p w:rsidR="00674B90" w:rsidP="00674B90" w:rsidRDefault="00674B90" w14:paraId="620810E1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Legea Educației 198/2023(cu modificările și completările ulterioare).</w:t>
            </w:r>
          </w:p>
          <w:p w:rsidRPr="004670F5" w:rsidR="00674B90" w:rsidP="00674B90" w:rsidRDefault="00674B90" w14:paraId="6A7C817F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OECD (2022).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at a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Glance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. OECD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Indicators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Paris: OECD </w:t>
            </w:r>
            <w:proofErr w:type="spellStart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Publishing</w:t>
            </w:r>
            <w:proofErr w:type="spellEnd"/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="00674B90" w:rsidP="00674B90" w:rsidRDefault="00674B90" w14:paraId="4580C558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Rapoartele Ministerului Educației și Ministerului Muncii și Solidarității Sociale.</w:t>
            </w:r>
          </w:p>
          <w:p w:rsidRPr="004670F5" w:rsidR="00674B90" w:rsidP="00674B90" w:rsidRDefault="00674B90" w14:paraId="781FA37F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>Strategia Națională pentru Reducerea Părăsirii Timpurii a Școlii.</w:t>
            </w:r>
          </w:p>
          <w:p w:rsidR="00674B90" w:rsidP="00674B90" w:rsidRDefault="00674B90" w14:paraId="70D039DE" w14:textId="4CD882DD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Strategia Națională pentru Incluziune Socială și Reducerea Sărăciei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,</w:t>
            </w:r>
          </w:p>
          <w:p w:rsidR="00674B90" w:rsidP="00674B90" w:rsidRDefault="00674B90" w14:paraId="7F48E7DD" w14:textId="77777777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UNESCO (2021).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Reimagining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Our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Futures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Together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: A New Social Contract for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Education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Paris: UNESCO.</w:t>
            </w:r>
          </w:p>
          <w:p w:rsidRPr="002C6CDF" w:rsidR="002C72B0" w:rsidP="00674B90" w:rsidRDefault="00674B90" w14:paraId="54BBFB2E" w14:textId="29212A8F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iCs/>
              </w:rPr>
            </w:pP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UNICEF (2020). </w:t>
            </w:r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The State of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the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World’s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Children</w:t>
            </w:r>
            <w:proofErr w:type="spellEnd"/>
            <w:r w:rsidRPr="004670F5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.</w:t>
            </w:r>
            <w:r w:rsidRPr="004670F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New York: UNICEF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F3314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07194F" w:rsidR="00BB0313" w:rsidTr="00B34B74" w14:paraId="74C75806" w14:textId="77777777">
        <w:trPr>
          <w:trHeight w:val="1932"/>
        </w:trPr>
        <w:tc>
          <w:tcPr>
            <w:tcW w:w="2682" w:type="dxa"/>
          </w:tcPr>
          <w:p w:rsidRPr="00BB0313" w:rsidR="00BB0313" w:rsidP="00BB0313" w:rsidRDefault="00BB031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31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:rsidRPr="00BB0313" w:rsidR="00BB0313" w:rsidP="00BB0313" w:rsidRDefault="00BB0313" w14:paraId="34374D1F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BB0313" w:rsidR="00BB0313" w:rsidP="00BB0313" w:rsidRDefault="00BB0313" w14:paraId="48967BEC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:rsidRPr="00BB0313" w:rsidR="00BB0313" w:rsidP="00BB0313" w:rsidRDefault="00BB0313" w14:paraId="501CE885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BB0313" w:rsidR="00BB0313" w:rsidP="00BB0313" w:rsidRDefault="00BB0313" w14:paraId="1705B273" w14:textId="675281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Coerenţă și logică în tratarea subiectelor</w:t>
            </w:r>
          </w:p>
        </w:tc>
        <w:tc>
          <w:tcPr>
            <w:tcW w:w="2035" w:type="dxa"/>
            <w:vAlign w:val="center"/>
          </w:tcPr>
          <w:p w:rsidRPr="00BB0313" w:rsidR="00BB0313" w:rsidP="00BB0313" w:rsidRDefault="00BB0313" w14:paraId="509BAC5C" w14:textId="6BFF245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Probă scrisă</w:t>
            </w:r>
          </w:p>
        </w:tc>
        <w:tc>
          <w:tcPr>
            <w:tcW w:w="1891" w:type="dxa"/>
            <w:vAlign w:val="center"/>
          </w:tcPr>
          <w:p w:rsidRPr="00BB0313" w:rsidR="00BB0313" w:rsidP="00BB0313" w:rsidRDefault="00674B90" w14:paraId="7F30234E" w14:textId="26FEC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BB0313" w:rsid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B0313" w:rsidTr="00B34B74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BB0313" w:rsidR="00BB0313" w:rsidP="00BB0313" w:rsidRDefault="00BB0313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BB031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:rsidRPr="00BB0313" w:rsidR="00BB0313" w:rsidP="00BB0313" w:rsidRDefault="00BB0313" w14:paraId="7113A5BF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BB0313" w:rsidR="00BB0313" w:rsidP="00BB0313" w:rsidRDefault="00BB0313" w14:paraId="19CA94CA" w14:textId="3FE27E1B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şi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aplica cunoştinţele teoretice</w:t>
            </w:r>
          </w:p>
          <w:p w:rsidRPr="00BB0313" w:rsidR="00BB0313" w:rsidP="00BB0313" w:rsidRDefault="00BB0313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BB0313" w:rsidR="00BB0313" w:rsidP="00BB0313" w:rsidRDefault="00BB0313" w14:paraId="6CF8B18C" w14:textId="43FD00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Coerenţă și logică în tratarea subiectelor</w:t>
            </w:r>
          </w:p>
        </w:tc>
        <w:tc>
          <w:tcPr>
            <w:tcW w:w="2035" w:type="dxa"/>
            <w:vAlign w:val="center"/>
          </w:tcPr>
          <w:p w:rsidRPr="00C779AC" w:rsidR="00BB0313" w:rsidP="00BB0313" w:rsidRDefault="00BB0313" w14:paraId="35577C7A" w14:textId="77777777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C779AC">
              <w:rPr>
                <w:iCs/>
                <w:sz w:val="24"/>
                <w:szCs w:val="24"/>
              </w:rPr>
              <w:t>Probe orale și scrise</w:t>
            </w:r>
          </w:p>
          <w:p w:rsidRPr="00BB0313" w:rsidR="00BB0313" w:rsidP="00BB0313" w:rsidRDefault="00BB0313" w14:paraId="1BC04238" w14:textId="11BF176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BB0313" w:rsidR="00BB0313" w:rsidP="00BB0313" w:rsidRDefault="00674B90" w14:paraId="39B929A6" w14:textId="4624228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BB0313" w:rsid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B0313" w:rsidTr="00B34B74" w14:paraId="2B4116DF" w14:textId="77777777">
        <w:trPr>
          <w:trHeight w:val="135"/>
        </w:trPr>
        <w:tc>
          <w:tcPr>
            <w:tcW w:w="2682" w:type="dxa"/>
            <w:vMerge/>
          </w:tcPr>
          <w:p w:rsidRPr="00BB0313" w:rsidR="00BB0313" w:rsidP="00BB0313" w:rsidRDefault="00BB0313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:rsidRPr="00BB0313" w:rsidR="00BB0313" w:rsidP="00BB0313" w:rsidRDefault="00BB0313" w14:paraId="2D98452F" w14:textId="6DA4BD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vAlign w:val="center"/>
          </w:tcPr>
          <w:p w:rsidRPr="00BB0313" w:rsidR="00BB0313" w:rsidP="00BB0313" w:rsidRDefault="00BB0313" w14:paraId="45A2E07C" w14:textId="1B9DFF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vAlign w:val="center"/>
          </w:tcPr>
          <w:p w:rsidRPr="00BB0313" w:rsidR="00BB0313" w:rsidP="00BB0313" w:rsidRDefault="00674B90" w14:paraId="148AC8AB" w14:textId="7EAFA0F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bookmarkStart w:name="_GoBack" w:id="0"/>
            <w:bookmarkEnd w:id="0"/>
            <w:r w:rsidRPr="00BB0313" w:rsid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B0313" w:rsidTr="5B486057" w14:paraId="45DF9D34" w14:textId="77777777">
        <w:tc>
          <w:tcPr>
            <w:tcW w:w="10456" w:type="dxa"/>
            <w:gridSpan w:val="4"/>
          </w:tcPr>
          <w:p w:rsidRPr="00F4549C" w:rsidR="00BB0313" w:rsidP="00BB0313" w:rsidRDefault="00BB0313" w14:paraId="7B173F2D" w14:textId="0271C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Pr="0007194F" w:rsidR="00BB0313" w:rsidTr="5B486057" w14:paraId="61E018F6" w14:textId="77777777">
        <w:tc>
          <w:tcPr>
            <w:tcW w:w="10456" w:type="dxa"/>
            <w:gridSpan w:val="4"/>
          </w:tcPr>
          <w:p w:rsidRPr="00F4549C" w:rsidR="00BB0313" w:rsidP="00BB0313" w:rsidRDefault="00BB0313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GrilTabe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2336AEC8" w14:paraId="78BF18FD" w14:textId="77777777">
        <w:tc>
          <w:tcPr>
            <w:tcW w:w="2207" w:type="dxa"/>
            <w:tcMar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  <w:tcMar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566D6603" w:rsidRDefault="00B513FD" w14:noSpellErr="1" w14:paraId="14553459" w14:textId="05C4E121">
            <w:pPr>
              <w:rPr>
                <w:rFonts w:ascii="Times New Roman" w:hAnsi="Times New Roman"/>
                <w:sz w:val="24"/>
                <w:szCs w:val="24"/>
              </w:rPr>
            </w:pPr>
            <w:r w:rsidRPr="566D6603" w:rsidR="00B513FD">
              <w:rPr>
                <w:rFonts w:ascii="Times New Roman" w:hAnsi="Times New Roman"/>
                <w:sz w:val="24"/>
                <w:szCs w:val="24"/>
              </w:rPr>
              <w:t>Conf. univ. dr. Pescaru Maria</w:t>
            </w:r>
          </w:p>
          <w:p w:rsidR="002C6CDF" w:rsidP="00391BB3" w:rsidRDefault="00B513FD" w14:paraId="40DB0ACA" w14:noSpellErr="1" w14:textId="4D2734DD">
            <w:pPr>
              <w:rPr>
                <w:rFonts w:ascii="Times New Roman" w:hAnsi="Times New Roman"/>
                <w:sz w:val="24"/>
                <w:szCs w:val="24"/>
              </w:rPr>
            </w:pPr>
            <w:r w:rsidRPr="2336AEC8" w:rsidR="164A35F0">
              <w:rPr>
                <w:rFonts w:ascii="Times New Roman" w:hAnsi="Times New Roman"/>
                <w:sz w:val="24"/>
                <w:szCs w:val="24"/>
              </w:rPr>
              <w:t xml:space="preserve">Conf. univ. dr. Neacșu Mihaela Gabriela         </w:t>
            </w:r>
          </w:p>
        </w:tc>
        <w:tc>
          <w:tcPr>
            <w:tcW w:w="3982" w:type="dxa"/>
            <w:tcMar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B513FD" w14:paraId="0D8F8D85" w14:textId="0CE4D39A">
            <w:pPr>
              <w:rPr>
                <w:rFonts w:ascii="Times New Roman" w:hAnsi="Times New Roman"/>
                <w:sz w:val="24"/>
                <w:szCs w:val="24"/>
              </w:rPr>
            </w:pPr>
            <w:r w:rsidRPr="2336AEC8" w:rsidR="00B513FD">
              <w:rPr>
                <w:rFonts w:ascii="Times New Roman" w:hAnsi="Times New Roman"/>
                <w:sz w:val="24"/>
                <w:szCs w:val="24"/>
              </w:rPr>
              <w:t xml:space="preserve">Conf. </w:t>
            </w:r>
            <w:r w:rsidRPr="2336AEC8" w:rsidR="00B513FD">
              <w:rPr>
                <w:rFonts w:ascii="Times New Roman" w:hAnsi="Times New Roman"/>
                <w:sz w:val="24"/>
                <w:szCs w:val="24"/>
              </w:rPr>
              <w:t>univ</w:t>
            </w:r>
            <w:r w:rsidRPr="2336AEC8" w:rsidR="00B513FD">
              <w:rPr>
                <w:rFonts w:ascii="Times New Roman" w:hAnsi="Times New Roman"/>
                <w:sz w:val="24"/>
                <w:szCs w:val="24"/>
              </w:rPr>
              <w:t xml:space="preserve"> dr. Pescaru Maria</w:t>
            </w:r>
          </w:p>
          <w:p w:rsidR="79A0DD02" w:rsidP="2336AEC8" w:rsidRDefault="79A0DD02" w14:paraId="082E8F3D" w14:textId="48A333B6">
            <w:pPr>
              <w:rPr>
                <w:rFonts w:ascii="Times New Roman" w:hAnsi="Times New Roman"/>
                <w:sz w:val="24"/>
                <w:szCs w:val="24"/>
              </w:rPr>
            </w:pPr>
            <w:r w:rsidRPr="2336AEC8" w:rsidR="79A0DD02">
              <w:rPr>
                <w:rFonts w:ascii="Times New Roman" w:hAnsi="Times New Roman"/>
                <w:sz w:val="24"/>
                <w:szCs w:val="24"/>
              </w:rPr>
              <w:t>Conf. univ. dr. Neacșu Mihaela Gabriela</w:t>
            </w:r>
          </w:p>
          <w:p w:rsidR="79A0DD02" w:rsidP="2336AEC8" w:rsidRDefault="79A0DD02" w14:paraId="7B5763B4" w14:textId="3EB0C381">
            <w:pPr>
              <w:rPr>
                <w:rFonts w:ascii="Times New Roman" w:hAnsi="Times New Roman"/>
                <w:sz w:val="24"/>
                <w:szCs w:val="24"/>
              </w:rPr>
            </w:pPr>
            <w:r w:rsidRPr="2336AEC8" w:rsidR="79A0DD02">
              <w:rPr>
                <w:rFonts w:ascii="Times New Roman" w:hAnsi="Times New Roman"/>
                <w:sz w:val="24"/>
                <w:szCs w:val="24"/>
              </w:rPr>
              <w:t>Asistent univ. Dr. Pescaru Cristina- Maria</w:t>
            </w:r>
          </w:p>
          <w:p w:rsidR="00391BB3" w:rsidP="002C6CDF" w:rsidRDefault="00391BB3" w14:paraId="2E39C173" w14:textId="226C56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BB3" w:rsidTr="2336AEC8" w14:paraId="6FD081A3" w14:textId="77777777">
        <w:tc>
          <w:tcPr>
            <w:tcW w:w="2207" w:type="dxa"/>
            <w:tcMar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  <w:tcMar/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  <w:tcMar/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2336AEC8" w14:paraId="70CCFEEC" w14:textId="77777777">
        <w:tc>
          <w:tcPr>
            <w:tcW w:w="2207" w:type="dxa"/>
            <w:tcMar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  <w:tcMar/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  <w:tcMar/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2336AEC8" w14:paraId="39AA7B7F" w14:textId="77777777">
        <w:tc>
          <w:tcPr>
            <w:tcW w:w="2207" w:type="dxa"/>
            <w:tcMar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  <w:tcMar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2336AEC8" w14:paraId="6A42378F" w14:textId="77777777">
        <w:tc>
          <w:tcPr>
            <w:tcW w:w="2207" w:type="dxa"/>
            <w:tcMar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  <w:tcMar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2336AEC8" w14:paraId="6FD71419" w14:textId="77777777">
        <w:trPr>
          <w:trHeight w:val="777"/>
        </w:trPr>
        <w:tc>
          <w:tcPr>
            <w:tcW w:w="2207" w:type="dxa"/>
            <w:tcMar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  <w:tcMar/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8D" w:rsidP="006B0230" w:rsidRDefault="00C7748D" w14:paraId="5EF81D72" w14:textId="77777777">
      <w:pPr>
        <w:spacing w:after="0" w:line="240" w:lineRule="auto"/>
      </w:pPr>
      <w:r>
        <w:separator/>
      </w:r>
    </w:p>
  </w:endnote>
  <w:endnote w:type="continuationSeparator" w:id="0">
    <w:p w:rsidR="00C7748D" w:rsidP="006B0230" w:rsidRDefault="00C7748D" w14:paraId="491816B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015419B6" w14:textId="77777777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2EEAFC9A" w14:textId="77777777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4C6A7AC4" w14:textId="7777777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8D" w:rsidP="006B0230" w:rsidRDefault="00C7748D" w14:paraId="262088B2" w14:textId="77777777">
      <w:pPr>
        <w:spacing w:after="0" w:line="240" w:lineRule="auto"/>
      </w:pPr>
      <w:r>
        <w:separator/>
      </w:r>
    </w:p>
  </w:footnote>
  <w:footnote w:type="continuationSeparator" w:id="0">
    <w:p w:rsidR="00C7748D" w:rsidP="006B0230" w:rsidRDefault="00C7748D" w14:paraId="3DF74EB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30CE004F" w14:textId="77777777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71"/>
      <w:gridCol w:w="7904"/>
      <w:gridCol w:w="1415"/>
    </w:tblGrid>
    <w:tr w:rsidRPr="00504204" w:rsidR="00563549" w:rsidTr="1D8C40D1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1D8C40D1" w14:paraId="1F52E6CC" w14:textId="2D331B23">
          <w:pPr>
            <w:pStyle w:val="Antet"/>
            <w:spacing w:after="0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5FF80994" wp14:editId="2554F5BA">
                <wp:extent cx="742950" cy="704850"/>
                <wp:effectExtent l="0" t="0" r="0" b="0"/>
                <wp:docPr id="192540006" name="draw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54000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21134B3A" w14:textId="77777777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04C94A78"/>
    <w:multiLevelType w:val="hybridMultilevel"/>
    <w:tmpl w:val="008410D0"/>
    <w:lvl w:ilvl="0" w:tplc="8A58FDE4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4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7D45FF5"/>
    <w:multiLevelType w:val="multilevel"/>
    <w:tmpl w:val="103E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197F4025"/>
    <w:multiLevelType w:val="hybridMultilevel"/>
    <w:tmpl w:val="280253F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26A07EE7"/>
    <w:multiLevelType w:val="hybridMultilevel"/>
    <w:tmpl w:val="804E91D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1F6CBB"/>
    <w:multiLevelType w:val="hybridMultilevel"/>
    <w:tmpl w:val="F84C3DD2"/>
    <w:lvl w:ilvl="0" w:tplc="8A58FDE4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17">
    <w:nsid w:val="3AB313AE"/>
    <w:multiLevelType w:val="hybridMultilevel"/>
    <w:tmpl w:val="9796F58C"/>
    <w:lvl w:ilvl="0" w:tplc="0418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>
    <w:nsid w:val="4B456895"/>
    <w:multiLevelType w:val="multilevel"/>
    <w:tmpl w:val="F712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BB2972"/>
    <w:multiLevelType w:val="hybridMultilevel"/>
    <w:tmpl w:val="C9B609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nsid w:val="6D0A6085"/>
    <w:multiLevelType w:val="multilevel"/>
    <w:tmpl w:val="2BD6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>
    <w:nsid w:val="71261E02"/>
    <w:multiLevelType w:val="multilevel"/>
    <w:tmpl w:val="EF28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6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1"/>
  </w:num>
  <w:num w:numId="3">
    <w:abstractNumId w:val="15"/>
  </w:num>
  <w:num w:numId="4">
    <w:abstractNumId w:val="31"/>
  </w:num>
  <w:num w:numId="5">
    <w:abstractNumId w:val="22"/>
  </w:num>
  <w:num w:numId="6">
    <w:abstractNumId w:val="2"/>
  </w:num>
  <w:num w:numId="7">
    <w:abstractNumId w:val="5"/>
  </w:num>
  <w:num w:numId="8">
    <w:abstractNumId w:val="18"/>
  </w:num>
  <w:num w:numId="9">
    <w:abstractNumId w:val="38"/>
  </w:num>
  <w:num w:numId="10">
    <w:abstractNumId w:val="20"/>
  </w:num>
  <w:num w:numId="11">
    <w:abstractNumId w:val="6"/>
  </w:num>
  <w:num w:numId="12">
    <w:abstractNumId w:val="35"/>
  </w:num>
  <w:num w:numId="13">
    <w:abstractNumId w:val="27"/>
  </w:num>
  <w:num w:numId="14">
    <w:abstractNumId w:val="29"/>
  </w:num>
  <w:num w:numId="15">
    <w:abstractNumId w:val="28"/>
  </w:num>
  <w:num w:numId="16">
    <w:abstractNumId w:val="13"/>
  </w:num>
  <w:num w:numId="17">
    <w:abstractNumId w:val="4"/>
  </w:num>
  <w:num w:numId="18">
    <w:abstractNumId w:val="32"/>
  </w:num>
  <w:num w:numId="19">
    <w:abstractNumId w:val="14"/>
  </w:num>
  <w:num w:numId="20">
    <w:abstractNumId w:val="36"/>
  </w:num>
  <w:num w:numId="21">
    <w:abstractNumId w:val="8"/>
  </w:num>
  <w:num w:numId="22">
    <w:abstractNumId w:val="39"/>
  </w:num>
  <w:num w:numId="23">
    <w:abstractNumId w:val="11"/>
  </w:num>
  <w:num w:numId="24">
    <w:abstractNumId w:val="37"/>
  </w:num>
  <w:num w:numId="25">
    <w:abstractNumId w:val="25"/>
  </w:num>
  <w:num w:numId="26">
    <w:abstractNumId w:val="1"/>
  </w:num>
  <w:num w:numId="27">
    <w:abstractNumId w:val="7"/>
  </w:num>
  <w:num w:numId="28">
    <w:abstractNumId w:val="19"/>
  </w:num>
  <w:num w:numId="29">
    <w:abstractNumId w:val="26"/>
  </w:num>
  <w:num w:numId="30">
    <w:abstractNumId w:val="23"/>
  </w:num>
  <w:num w:numId="31">
    <w:abstractNumId w:val="34"/>
  </w:num>
  <w:num w:numId="32">
    <w:abstractNumId w:val="24"/>
  </w:num>
  <w:num w:numId="33">
    <w:abstractNumId w:val="9"/>
  </w:num>
  <w:num w:numId="34">
    <w:abstractNumId w:val="3"/>
  </w:num>
  <w:num w:numId="35">
    <w:abstractNumId w:val="16"/>
  </w:num>
  <w:num w:numId="36">
    <w:abstractNumId w:val="12"/>
  </w:num>
  <w:num w:numId="37">
    <w:abstractNumId w:val="17"/>
  </w:num>
  <w:num w:numId="38">
    <w:abstractNumId w:val="33"/>
  </w:num>
  <w:num w:numId="39">
    <w:abstractNumId w:val="10"/>
  </w:num>
  <w:num w:numId="40">
    <w:abstractNumId w:val="3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1821"/>
    <w:rsid w:val="000047A4"/>
    <w:rsid w:val="000067D9"/>
    <w:rsid w:val="00013988"/>
    <w:rsid w:val="00023CD4"/>
    <w:rsid w:val="00024FEB"/>
    <w:rsid w:val="00032DD1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3009"/>
    <w:rsid w:val="000A5A59"/>
    <w:rsid w:val="000B053A"/>
    <w:rsid w:val="000B1429"/>
    <w:rsid w:val="000B2711"/>
    <w:rsid w:val="000B3BD0"/>
    <w:rsid w:val="000C2BD3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6B06"/>
    <w:rsid w:val="00140EB3"/>
    <w:rsid w:val="00155123"/>
    <w:rsid w:val="0015613E"/>
    <w:rsid w:val="001568A2"/>
    <w:rsid w:val="00161CC5"/>
    <w:rsid w:val="00161DD2"/>
    <w:rsid w:val="00182C22"/>
    <w:rsid w:val="001878E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D3204"/>
    <w:rsid w:val="001D350E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6F7"/>
    <w:rsid w:val="00241E04"/>
    <w:rsid w:val="00246F30"/>
    <w:rsid w:val="00251256"/>
    <w:rsid w:val="002517A0"/>
    <w:rsid w:val="002522F4"/>
    <w:rsid w:val="00253624"/>
    <w:rsid w:val="002625B0"/>
    <w:rsid w:val="0026316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6CDF"/>
    <w:rsid w:val="002C72B0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7436"/>
    <w:rsid w:val="00301FF6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3560"/>
    <w:rsid w:val="00364359"/>
    <w:rsid w:val="00364C75"/>
    <w:rsid w:val="003665AD"/>
    <w:rsid w:val="003679B5"/>
    <w:rsid w:val="0037177D"/>
    <w:rsid w:val="00372FCF"/>
    <w:rsid w:val="003806E1"/>
    <w:rsid w:val="003848E5"/>
    <w:rsid w:val="0038792C"/>
    <w:rsid w:val="00391BB3"/>
    <w:rsid w:val="00391DFE"/>
    <w:rsid w:val="003965BE"/>
    <w:rsid w:val="003A0B8A"/>
    <w:rsid w:val="003A44E3"/>
    <w:rsid w:val="003B3669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1AB"/>
    <w:rsid w:val="00405990"/>
    <w:rsid w:val="00405D76"/>
    <w:rsid w:val="0040718D"/>
    <w:rsid w:val="00407F92"/>
    <w:rsid w:val="004144E3"/>
    <w:rsid w:val="00414517"/>
    <w:rsid w:val="0042161F"/>
    <w:rsid w:val="00421BC5"/>
    <w:rsid w:val="00426218"/>
    <w:rsid w:val="0043585E"/>
    <w:rsid w:val="00436AD6"/>
    <w:rsid w:val="00450A21"/>
    <w:rsid w:val="004512D5"/>
    <w:rsid w:val="004522BC"/>
    <w:rsid w:val="00453037"/>
    <w:rsid w:val="004662C2"/>
    <w:rsid w:val="004670F5"/>
    <w:rsid w:val="004671D0"/>
    <w:rsid w:val="00473190"/>
    <w:rsid w:val="00475A89"/>
    <w:rsid w:val="00482712"/>
    <w:rsid w:val="004924E0"/>
    <w:rsid w:val="004971AD"/>
    <w:rsid w:val="00497817"/>
    <w:rsid w:val="004A05A3"/>
    <w:rsid w:val="004C0019"/>
    <w:rsid w:val="004C3756"/>
    <w:rsid w:val="004D278A"/>
    <w:rsid w:val="004D4A49"/>
    <w:rsid w:val="004E0155"/>
    <w:rsid w:val="004E4A0B"/>
    <w:rsid w:val="004F011A"/>
    <w:rsid w:val="004F426F"/>
    <w:rsid w:val="004F6CD3"/>
    <w:rsid w:val="005013E2"/>
    <w:rsid w:val="00502C98"/>
    <w:rsid w:val="00520480"/>
    <w:rsid w:val="00524180"/>
    <w:rsid w:val="00524B59"/>
    <w:rsid w:val="00530A49"/>
    <w:rsid w:val="00532F3D"/>
    <w:rsid w:val="00533EB9"/>
    <w:rsid w:val="00536B72"/>
    <w:rsid w:val="00562ED3"/>
    <w:rsid w:val="00563549"/>
    <w:rsid w:val="00575ADC"/>
    <w:rsid w:val="00576EC0"/>
    <w:rsid w:val="00577E69"/>
    <w:rsid w:val="0058346F"/>
    <w:rsid w:val="00587DCE"/>
    <w:rsid w:val="005976E7"/>
    <w:rsid w:val="005A12E1"/>
    <w:rsid w:val="005A3C8B"/>
    <w:rsid w:val="005A4B4E"/>
    <w:rsid w:val="005B402D"/>
    <w:rsid w:val="005B44A8"/>
    <w:rsid w:val="005B6FC7"/>
    <w:rsid w:val="005C23EC"/>
    <w:rsid w:val="005C2504"/>
    <w:rsid w:val="005D2AE2"/>
    <w:rsid w:val="005D5ED1"/>
    <w:rsid w:val="005E0DA1"/>
    <w:rsid w:val="005E11F6"/>
    <w:rsid w:val="005E20A7"/>
    <w:rsid w:val="005F0807"/>
    <w:rsid w:val="006009E3"/>
    <w:rsid w:val="0060735B"/>
    <w:rsid w:val="006075EF"/>
    <w:rsid w:val="00630381"/>
    <w:rsid w:val="00633533"/>
    <w:rsid w:val="00637494"/>
    <w:rsid w:val="00637B47"/>
    <w:rsid w:val="00640429"/>
    <w:rsid w:val="00640681"/>
    <w:rsid w:val="0065472F"/>
    <w:rsid w:val="00656530"/>
    <w:rsid w:val="00656C36"/>
    <w:rsid w:val="006577CD"/>
    <w:rsid w:val="00660A65"/>
    <w:rsid w:val="00663268"/>
    <w:rsid w:val="006644FC"/>
    <w:rsid w:val="00664629"/>
    <w:rsid w:val="00672522"/>
    <w:rsid w:val="00673B71"/>
    <w:rsid w:val="006743B2"/>
    <w:rsid w:val="00674B90"/>
    <w:rsid w:val="00681037"/>
    <w:rsid w:val="006870FE"/>
    <w:rsid w:val="00690032"/>
    <w:rsid w:val="00696A5C"/>
    <w:rsid w:val="006A175C"/>
    <w:rsid w:val="006A6526"/>
    <w:rsid w:val="006A658D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683"/>
    <w:rsid w:val="007209ED"/>
    <w:rsid w:val="00723DB0"/>
    <w:rsid w:val="00730CEE"/>
    <w:rsid w:val="00732459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D6148"/>
    <w:rsid w:val="007E723C"/>
    <w:rsid w:val="007F1E48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588A"/>
    <w:rsid w:val="00897094"/>
    <w:rsid w:val="00897E4F"/>
    <w:rsid w:val="008A1E7A"/>
    <w:rsid w:val="008A7114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0241C"/>
    <w:rsid w:val="0091383B"/>
    <w:rsid w:val="00916D13"/>
    <w:rsid w:val="00921D53"/>
    <w:rsid w:val="00924485"/>
    <w:rsid w:val="00926C0E"/>
    <w:rsid w:val="00930CE9"/>
    <w:rsid w:val="00934FE3"/>
    <w:rsid w:val="0094747F"/>
    <w:rsid w:val="00952B17"/>
    <w:rsid w:val="0095440B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C1184"/>
    <w:rsid w:val="009C137D"/>
    <w:rsid w:val="009C6E3E"/>
    <w:rsid w:val="009E5754"/>
    <w:rsid w:val="009E64C2"/>
    <w:rsid w:val="009E6519"/>
    <w:rsid w:val="009F003A"/>
    <w:rsid w:val="009F2776"/>
    <w:rsid w:val="009F3B07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2F6"/>
    <w:rsid w:val="00A36A0C"/>
    <w:rsid w:val="00A4486F"/>
    <w:rsid w:val="00A45D21"/>
    <w:rsid w:val="00A5014E"/>
    <w:rsid w:val="00A51E3A"/>
    <w:rsid w:val="00A528C7"/>
    <w:rsid w:val="00A605E9"/>
    <w:rsid w:val="00A637BC"/>
    <w:rsid w:val="00A64E8A"/>
    <w:rsid w:val="00A655E6"/>
    <w:rsid w:val="00A67126"/>
    <w:rsid w:val="00A74205"/>
    <w:rsid w:val="00A7555C"/>
    <w:rsid w:val="00A76F8E"/>
    <w:rsid w:val="00A77251"/>
    <w:rsid w:val="00A8092B"/>
    <w:rsid w:val="00A83E1C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650B"/>
    <w:rsid w:val="00B513FD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0D85"/>
    <w:rsid w:val="00B8143A"/>
    <w:rsid w:val="00B91DB1"/>
    <w:rsid w:val="00B95F96"/>
    <w:rsid w:val="00B96466"/>
    <w:rsid w:val="00B97DD5"/>
    <w:rsid w:val="00BA0EDC"/>
    <w:rsid w:val="00BA7CC6"/>
    <w:rsid w:val="00BB0313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418A"/>
    <w:rsid w:val="00BE54B8"/>
    <w:rsid w:val="00BF5B81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3B75"/>
    <w:rsid w:val="00C36E73"/>
    <w:rsid w:val="00C37AFA"/>
    <w:rsid w:val="00C424BD"/>
    <w:rsid w:val="00C55A79"/>
    <w:rsid w:val="00C57418"/>
    <w:rsid w:val="00C620EB"/>
    <w:rsid w:val="00C62788"/>
    <w:rsid w:val="00C62D93"/>
    <w:rsid w:val="00C646BE"/>
    <w:rsid w:val="00C72109"/>
    <w:rsid w:val="00C74CAA"/>
    <w:rsid w:val="00C74D28"/>
    <w:rsid w:val="00C7611C"/>
    <w:rsid w:val="00C766FA"/>
    <w:rsid w:val="00C7748D"/>
    <w:rsid w:val="00C82769"/>
    <w:rsid w:val="00C82B6F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4C5A"/>
    <w:rsid w:val="00CC6774"/>
    <w:rsid w:val="00CD05ED"/>
    <w:rsid w:val="00CD3703"/>
    <w:rsid w:val="00CD5D12"/>
    <w:rsid w:val="00CE0CD9"/>
    <w:rsid w:val="00CE29EC"/>
    <w:rsid w:val="00CE6414"/>
    <w:rsid w:val="00CE6B0C"/>
    <w:rsid w:val="00CE71E1"/>
    <w:rsid w:val="00CF66B7"/>
    <w:rsid w:val="00CF76AB"/>
    <w:rsid w:val="00D008B6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4E3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1B06"/>
    <w:rsid w:val="00DA2503"/>
    <w:rsid w:val="00DA433D"/>
    <w:rsid w:val="00DA522E"/>
    <w:rsid w:val="00DB2E68"/>
    <w:rsid w:val="00DC1C4E"/>
    <w:rsid w:val="00DC2572"/>
    <w:rsid w:val="00DC450D"/>
    <w:rsid w:val="00DC67BF"/>
    <w:rsid w:val="00DD11B5"/>
    <w:rsid w:val="00DD2B25"/>
    <w:rsid w:val="00DD532D"/>
    <w:rsid w:val="00DD5DFA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088C"/>
    <w:rsid w:val="00EF2DBE"/>
    <w:rsid w:val="00EF4811"/>
    <w:rsid w:val="00EF61F2"/>
    <w:rsid w:val="00F010FE"/>
    <w:rsid w:val="00F054FF"/>
    <w:rsid w:val="00F07F35"/>
    <w:rsid w:val="00F10524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4859"/>
    <w:rsid w:val="00F4549C"/>
    <w:rsid w:val="00F477A0"/>
    <w:rsid w:val="00F50D8A"/>
    <w:rsid w:val="00F51B11"/>
    <w:rsid w:val="00F55DD0"/>
    <w:rsid w:val="00F56343"/>
    <w:rsid w:val="00F74C37"/>
    <w:rsid w:val="00F75B94"/>
    <w:rsid w:val="00F77194"/>
    <w:rsid w:val="00F81081"/>
    <w:rsid w:val="00F854F4"/>
    <w:rsid w:val="00F90C98"/>
    <w:rsid w:val="00F9613F"/>
    <w:rsid w:val="00F972C4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11A6"/>
    <w:rsid w:val="00FE136D"/>
    <w:rsid w:val="00FF00D9"/>
    <w:rsid w:val="00FF2C91"/>
    <w:rsid w:val="00FF530D"/>
    <w:rsid w:val="0B4E985A"/>
    <w:rsid w:val="0CCE3A71"/>
    <w:rsid w:val="0DA33D69"/>
    <w:rsid w:val="136E1F19"/>
    <w:rsid w:val="164A35F0"/>
    <w:rsid w:val="1B82A3CE"/>
    <w:rsid w:val="1D8C40D1"/>
    <w:rsid w:val="2336AEC8"/>
    <w:rsid w:val="28148D61"/>
    <w:rsid w:val="2840BB8D"/>
    <w:rsid w:val="284C871F"/>
    <w:rsid w:val="2A03914C"/>
    <w:rsid w:val="36B2278C"/>
    <w:rsid w:val="41629C9C"/>
    <w:rsid w:val="49E571EF"/>
    <w:rsid w:val="4EE7A24C"/>
    <w:rsid w:val="5209D267"/>
    <w:rsid w:val="566D6603"/>
    <w:rsid w:val="5B232E0B"/>
    <w:rsid w:val="5B486057"/>
    <w:rsid w:val="5C9719EC"/>
    <w:rsid w:val="6B7653A3"/>
    <w:rsid w:val="72AF893D"/>
    <w:rsid w:val="781E43B2"/>
    <w:rsid w:val="79A0DD0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0DD7C"/>
  <w14:defaultImageDpi w14:val="0"/>
  <w15:docId w15:val="{A3E324A0-818B-4197-A90A-4C717C5523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uiPriority="0" w:semiHidden="0" w:unhideWhenUsed="0" w:qFormat="1"/>
    <w:lsdException w:name="Default Paragraph Font" w:locked="1" w:uiPriority="0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2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paragraph" w:styleId="Titlu4">
    <w:name w:val="heading 4"/>
    <w:basedOn w:val="Normal"/>
    <w:next w:val="Normal"/>
    <w:link w:val="Titlu4Caracter"/>
    <w:semiHidden/>
    <w:unhideWhenUsed/>
    <w:qFormat/>
    <w:locked/>
    <w:rsid w:val="004C001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GrilTabe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Robust">
    <w:name w:val="Strong"/>
    <w:basedOn w:val="Fontdeparagrafimplicit"/>
    <w:uiPriority w:val="22"/>
    <w:qFormat/>
    <w:locked/>
    <w:rsid w:val="004051AB"/>
    <w:rPr>
      <w:b/>
      <w:bCs/>
    </w:rPr>
  </w:style>
  <w:style w:type="character" w:styleId="Titlu4Caracter" w:customStyle="1">
    <w:name w:val="Titlu 4 Caracter"/>
    <w:basedOn w:val="Fontdeparagrafimplicit"/>
    <w:link w:val="Titlu4"/>
    <w:semiHidden/>
    <w:rsid w:val="004C0019"/>
    <w:rPr>
      <w:rFonts w:asciiTheme="majorHAnsi" w:hAnsiTheme="majorHAnsi" w:eastAsiaTheme="majorEastAsia" w:cstheme="majorBidi"/>
      <w:b/>
      <w:bCs/>
      <w:i/>
      <w:iCs/>
      <w:color w:val="4F81BD" w:themeColor="accent1"/>
      <w:lang w:val="ro-RO"/>
    </w:rPr>
  </w:style>
  <w:style w:type="character" w:styleId="normaltextrun" w:customStyle="1">
    <w:name w:val="normaltextrun"/>
    <w:basedOn w:val="Fontdeparagrafimplicit"/>
    <w:rsid w:val="00F81081"/>
  </w:style>
  <w:style w:type="character" w:styleId="eop" w:customStyle="1">
    <w:name w:val="eop"/>
    <w:basedOn w:val="Fontdeparagrafimplicit"/>
    <w:rsid w:val="00F81081"/>
  </w:style>
  <w:style w:type="paragraph" w:styleId="paragraph" w:customStyle="1">
    <w:name w:val="paragraph"/>
    <w:basedOn w:val="Normal"/>
    <w:rsid w:val="00396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styleId="Default" w:customStyle="1">
    <w:name w:val="Default"/>
    <w:rsid w:val="006A65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paragraph" w:styleId="Titlu4">
    <w:name w:val="heading 4"/>
    <w:basedOn w:val="Normal"/>
    <w:next w:val="Normal"/>
    <w:link w:val="Titlu4Caracter"/>
    <w:semiHidden/>
    <w:unhideWhenUsed/>
    <w:qFormat/>
    <w:locked/>
    <w:rsid w:val="004C00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GrilTabe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customStyle="1" w:styleId="Titlu3Caracter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Fontdeparagrafimplici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customStyle="1" w:styleId="CorptextCaracter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customStyle="1" w:styleId="FrspaiereCaracter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Robust">
    <w:name w:val="Strong"/>
    <w:basedOn w:val="Fontdeparagrafimplicit"/>
    <w:uiPriority w:val="22"/>
    <w:qFormat/>
    <w:locked/>
    <w:rsid w:val="004051AB"/>
    <w:rPr>
      <w:b/>
      <w:bCs/>
    </w:rPr>
  </w:style>
  <w:style w:type="character" w:customStyle="1" w:styleId="Titlu4Caracter">
    <w:name w:val="Titlu 4 Caracter"/>
    <w:basedOn w:val="Fontdeparagrafimplicit"/>
    <w:link w:val="Titlu4"/>
    <w:semiHidden/>
    <w:rsid w:val="004C0019"/>
    <w:rPr>
      <w:rFonts w:asciiTheme="majorHAnsi" w:eastAsiaTheme="majorEastAsia" w:hAnsiTheme="majorHAnsi" w:cstheme="majorBidi"/>
      <w:b/>
      <w:bCs/>
      <w:i/>
      <w:iCs/>
      <w:color w:val="4F81BD" w:themeColor="accent1"/>
      <w:lang w:val="ro-RO"/>
    </w:rPr>
  </w:style>
  <w:style w:type="character" w:customStyle="1" w:styleId="normaltextrun">
    <w:name w:val="normaltextrun"/>
    <w:basedOn w:val="Fontdeparagrafimplicit"/>
    <w:rsid w:val="00F81081"/>
  </w:style>
  <w:style w:type="character" w:customStyle="1" w:styleId="eop">
    <w:name w:val="eop"/>
    <w:basedOn w:val="Fontdeparagrafimplicit"/>
    <w:rsid w:val="00F81081"/>
  </w:style>
  <w:style w:type="paragraph" w:customStyle="1" w:styleId="paragraph">
    <w:name w:val="paragraph"/>
    <w:basedOn w:val="Normal"/>
    <w:rsid w:val="00396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Default">
    <w:name w:val="Default"/>
    <w:rsid w:val="006A65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FCF6BD45-1C7A-4665-AC59-F7D8DB24EA34}"/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22181-CA85-4809-9AEC-FD3ABCBA110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</dc:creator>
  <lastModifiedBy>MARIA PESCARU (138819)</lastModifiedBy>
  <revision>5</revision>
  <dcterms:created xsi:type="dcterms:W3CDTF">2025-09-28T21:05:00.0000000Z</dcterms:created>
  <dcterms:modified xsi:type="dcterms:W3CDTF">2025-09-28T21:09:41.9304882Z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